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B27C2" w14:textId="77777777" w:rsidR="003B65BC" w:rsidRPr="00FC2614" w:rsidRDefault="003B65BC" w:rsidP="003B65BC">
      <w:pPr>
        <w:pStyle w:val="Title"/>
        <w:rPr>
          <w:rFonts w:ascii="Terfens Medium" w:hAnsi="Terfens Medium"/>
          <w:sz w:val="32"/>
          <w:szCs w:val="52"/>
        </w:rPr>
      </w:pPr>
      <w:r w:rsidRPr="00FC2614">
        <w:rPr>
          <w:rFonts w:ascii="Terfens Medium" w:hAnsi="Terfens Medium"/>
          <w:sz w:val="32"/>
          <w:szCs w:val="52"/>
        </w:rPr>
        <w:t>Exciting Board Opportunities at The Circle!</w:t>
      </w:r>
    </w:p>
    <w:p w14:paraId="23310E07" w14:textId="77777777" w:rsidR="003B65BC" w:rsidRDefault="003B65BC" w:rsidP="003B65BC"/>
    <w:p w14:paraId="2BF3E023" w14:textId="77777777" w:rsidR="003B65BC" w:rsidRDefault="003B65BC" w:rsidP="003B65BC">
      <w:r>
        <w:t>Are you passionate about using your expertise to drive positive social change? Do you want to be part of an innovative, award-winning organisation that’s making a real difference in communities across Scotland?</w:t>
      </w:r>
    </w:p>
    <w:p w14:paraId="45EA5E07" w14:textId="77777777" w:rsidR="003B65BC" w:rsidRDefault="003B65BC" w:rsidP="003B65BC"/>
    <w:p w14:paraId="10819D13" w14:textId="5F06C8BC" w:rsidR="003B65BC" w:rsidRDefault="003B65BC" w:rsidP="003B65BC">
      <w:r>
        <w:t>The Circle is looking for dynamic, forward-thinking professionals to join our board as Legal Expert, Technology &amp; Digital Transformation Expert,</w:t>
      </w:r>
      <w:r w:rsidR="00BA68C1">
        <w:t xml:space="preserve"> Commercial Property Expert</w:t>
      </w:r>
      <w:r>
        <w:t xml:space="preserve"> and Member Advisors. We’re inviting individuals from diverse business sectors, as well as engaged members of The Circle community, to help guide our vision and mission.</w:t>
      </w:r>
    </w:p>
    <w:p w14:paraId="57739E98" w14:textId="77777777" w:rsidR="003B65BC" w:rsidRPr="003B65BC" w:rsidRDefault="003B65BC" w:rsidP="003B65BC">
      <w:pPr>
        <w:pStyle w:val="Heading1"/>
      </w:pPr>
      <w:r w:rsidRPr="003B65BC">
        <w:t>About The Circle</w:t>
      </w:r>
    </w:p>
    <w:p w14:paraId="09980C02" w14:textId="69585320" w:rsidR="003B65BC" w:rsidRDefault="003B65BC" w:rsidP="003B65BC">
      <w:r>
        <w:t xml:space="preserve">Founded in 2016, The Circle is an award-winning Community Interest Company (CIC) dedicated to supporting socially minded organisations and making positive impacts in our communities. We’re not your typical business – our More Than Profit® ethos means we use our profits to fuel social change, supporting people and organisations to thrive. With vibrant hubs in </w:t>
      </w:r>
      <w:r w:rsidR="2A1DA661">
        <w:t xml:space="preserve">both </w:t>
      </w:r>
      <w:r>
        <w:t>Dundee</w:t>
      </w:r>
      <w:r w:rsidR="6FE269FD">
        <w:t xml:space="preserve"> and</w:t>
      </w:r>
      <w:r>
        <w:t xml:space="preserve"> Glasgow, we provide accessible, affordable workspaces and bespoke services designed to empower social enterprises and individuals alike.</w:t>
      </w:r>
    </w:p>
    <w:p w14:paraId="29115396" w14:textId="77777777" w:rsidR="003B65BC" w:rsidRDefault="003B65BC" w:rsidP="003B65BC"/>
    <w:p w14:paraId="2AB2C447" w14:textId="224FC045" w:rsidR="003B65BC" w:rsidRDefault="003B65BC" w:rsidP="003B65BC">
      <w:r>
        <w:t>We’ve been recognised as one of the UK’s top 100 social enterprises on the NatWest SE100 list, and we</w:t>
      </w:r>
      <w:r w:rsidR="77CA8097">
        <w:t xml:space="preserve"> aim to keep building on our successes</w:t>
      </w:r>
      <w:r>
        <w:t>. Join us on this journey and be a key player in shaping the future of The Circle.</w:t>
      </w:r>
    </w:p>
    <w:p w14:paraId="2720A14D" w14:textId="77777777" w:rsidR="003B65BC" w:rsidRDefault="003B65BC" w:rsidP="003B65BC"/>
    <w:p w14:paraId="29D8C1B8" w14:textId="77777777" w:rsidR="003B65BC" w:rsidRPr="003B65BC" w:rsidRDefault="003B65BC" w:rsidP="003B65BC">
      <w:pPr>
        <w:rPr>
          <w:b/>
          <w:bCs/>
        </w:rPr>
      </w:pPr>
      <w:r w:rsidRPr="003B65BC">
        <w:rPr>
          <w:b/>
          <w:bCs/>
        </w:rPr>
        <w:t>Current Board Vacancies:</w:t>
      </w:r>
    </w:p>
    <w:p w14:paraId="7B8C72E7" w14:textId="77777777" w:rsidR="003B65BC" w:rsidRDefault="003B65BC" w:rsidP="003B65BC"/>
    <w:p w14:paraId="5620F78F" w14:textId="77777777" w:rsidR="003B65BC" w:rsidRPr="003B65BC" w:rsidRDefault="003B65BC" w:rsidP="003B65BC">
      <w:pPr>
        <w:rPr>
          <w:b/>
          <w:bCs/>
        </w:rPr>
      </w:pPr>
      <w:r w:rsidRPr="003B65BC">
        <w:rPr>
          <w:b/>
          <w:bCs/>
        </w:rPr>
        <w:t>Legal Expert</w:t>
      </w:r>
    </w:p>
    <w:p w14:paraId="49C61BAA" w14:textId="77777777" w:rsidR="003B65BC" w:rsidRDefault="003B65BC" w:rsidP="003B65BC">
      <w:r>
        <w:t>Role Overview: As the Legal Expert, you’ll bring your expertise in corporate governance, compliance, and legal strategy to help ensure The Circle operates within the bounds of the law while driving forward its mission. You'll guide the organisation on risk management, regulatory requirements, and legal structures that support our More Than Profit® ethos.</w:t>
      </w:r>
    </w:p>
    <w:p w14:paraId="5020261E" w14:textId="77777777" w:rsidR="003B65BC" w:rsidRDefault="003B65BC" w:rsidP="003B65BC">
      <w:r>
        <w:t>Who We're Looking For: You have experience in commercial or social enterprise law, with a keen understanding of the regulatory landscape for CICs or similar organisations. You're passionate about using your legal skills to support social innovation and community-focused work.</w:t>
      </w:r>
    </w:p>
    <w:p w14:paraId="7C63332C" w14:textId="77777777" w:rsidR="003B65BC" w:rsidRDefault="003B65BC" w:rsidP="003B65BC"/>
    <w:p w14:paraId="04AF1CDE" w14:textId="77777777" w:rsidR="003B65BC" w:rsidRPr="003B65BC" w:rsidRDefault="003B65BC" w:rsidP="003B65BC">
      <w:pPr>
        <w:rPr>
          <w:b/>
          <w:bCs/>
        </w:rPr>
      </w:pPr>
      <w:r w:rsidRPr="003B65BC">
        <w:rPr>
          <w:b/>
          <w:bCs/>
        </w:rPr>
        <w:t>Technology &amp; Digital Transformation Expert</w:t>
      </w:r>
    </w:p>
    <w:p w14:paraId="4CF32A1E" w14:textId="77777777" w:rsidR="003B65BC" w:rsidRDefault="003B65BC" w:rsidP="003B65BC">
      <w:r>
        <w:t>Role Overview: As our Technology &amp; Digital Transformation Expert, you'll lead the charge in enhancing The Circle’s digital capabilities, helping us to operate more efficiently, engage more deeply with the community, and leverage technology for greater social impact. From digital strategy to cybersecurity, you’ll ensure The Circle is equipped for the future.</w:t>
      </w:r>
    </w:p>
    <w:p w14:paraId="27A3A6F4" w14:textId="77777777" w:rsidR="003B65BC" w:rsidRDefault="003B65BC" w:rsidP="003B65BC">
      <w:r>
        <w:t>Who We're Looking For: You’re a tech visionary with experience in digital transformation, IT infrastructure, or digital communications. You understand the potential for technology to create social change and can provide strategic insights that will drive innovation across our hubs and services.</w:t>
      </w:r>
    </w:p>
    <w:p w14:paraId="4C48A140" w14:textId="77777777" w:rsidR="003B65BC" w:rsidRDefault="003B65BC" w:rsidP="003B65BC"/>
    <w:p w14:paraId="2FB27E93" w14:textId="1CFB4A2B" w:rsidR="00BA68C1" w:rsidRPr="00BA68C1" w:rsidRDefault="00BA68C1" w:rsidP="003B65BC">
      <w:pPr>
        <w:rPr>
          <w:b/>
          <w:bCs/>
        </w:rPr>
      </w:pPr>
      <w:r w:rsidRPr="00BA68C1">
        <w:rPr>
          <w:b/>
          <w:bCs/>
        </w:rPr>
        <w:t>Commercial Property Expert</w:t>
      </w:r>
    </w:p>
    <w:p w14:paraId="12A77B58" w14:textId="77777777" w:rsidR="00BA68C1" w:rsidRDefault="00BA68C1" w:rsidP="00BA68C1">
      <w:r>
        <w:lastRenderedPageBreak/>
        <w:t>As our commercial property expert, you'll provide valuable advice and support on the management of our current properties as well as providing your expertise when we explore taking on new properties. You'll help us ensure we're making the right choices when we look at expanding into new spaces, making sure we're meeting our strategic goals and serving our community while growing the business in a sustainable way. You'll also help us to ensure we're continuing to provide great service to our tenant community, balancing this with the needs of our business.</w:t>
      </w:r>
    </w:p>
    <w:p w14:paraId="485A9A42" w14:textId="3E33A9D3" w:rsidR="00BA68C1" w:rsidRDefault="00BA68C1" w:rsidP="00BA68C1">
      <w:r>
        <w:t>Who we're looking for: You have experience in the commercial property sector including negotiating leases, managing tenancies and health and safety. You want to support a different approach to the commercial property model, one that supports its tenants and the wider community to thrive while being financially sustainable.</w:t>
      </w:r>
    </w:p>
    <w:p w14:paraId="5E252048" w14:textId="77777777" w:rsidR="00BA68C1" w:rsidRDefault="00BA68C1" w:rsidP="003B65BC"/>
    <w:p w14:paraId="195F0073" w14:textId="77777777" w:rsidR="003B65BC" w:rsidRPr="003B65BC" w:rsidRDefault="003B65BC" w:rsidP="003B65BC">
      <w:pPr>
        <w:rPr>
          <w:b/>
          <w:bCs/>
        </w:rPr>
      </w:pPr>
      <w:r w:rsidRPr="003B65BC">
        <w:rPr>
          <w:b/>
          <w:bCs/>
        </w:rPr>
        <w:t>Member Advisors</w:t>
      </w:r>
    </w:p>
    <w:p w14:paraId="6CA0FA57" w14:textId="77777777" w:rsidR="003B65BC" w:rsidRDefault="003B65BC" w:rsidP="003B65BC">
      <w:r>
        <w:t>Role Overview: As a Member Advisor, you will be the vital link between The Circle’s board and its vibrant community of members. You’ll bring the voice of our members directly to the boardroom, ensuring that the needs and perspectives of our community are heard and reflected in decision-making. Your insights will help us stay true to our purpose while continually improving member experiences.</w:t>
      </w:r>
    </w:p>
    <w:p w14:paraId="76B0CF24" w14:textId="77777777" w:rsidR="003B65BC" w:rsidRDefault="003B65BC" w:rsidP="003B65BC">
      <w:r>
        <w:t>Who We're Looking For: You’re an active member of The Circle or deeply involved in our community, and you care passionately about our mission. You understand the needs and challenges of socially minded organisations and want to be a voice for change at the highest level.</w:t>
      </w:r>
    </w:p>
    <w:p w14:paraId="78079BE0" w14:textId="77777777" w:rsidR="003B65BC" w:rsidRDefault="003B65BC" w:rsidP="003B65BC"/>
    <w:p w14:paraId="56F3CDB2" w14:textId="77777777" w:rsidR="003B65BC" w:rsidRDefault="003B65BC" w:rsidP="003B65BC"/>
    <w:p w14:paraId="6227001A" w14:textId="77777777" w:rsidR="003B65BC" w:rsidRPr="003B65BC" w:rsidRDefault="003B65BC" w:rsidP="003B65BC">
      <w:pPr>
        <w:rPr>
          <w:b/>
          <w:bCs/>
        </w:rPr>
      </w:pPr>
      <w:r w:rsidRPr="003B65BC">
        <w:rPr>
          <w:b/>
          <w:bCs/>
        </w:rPr>
        <w:t xml:space="preserve">Why Join </w:t>
      </w:r>
      <w:proofErr w:type="gramStart"/>
      <w:r w:rsidRPr="003B65BC">
        <w:rPr>
          <w:b/>
          <w:bCs/>
        </w:rPr>
        <w:t>The</w:t>
      </w:r>
      <w:proofErr w:type="gramEnd"/>
      <w:r w:rsidRPr="003B65BC">
        <w:rPr>
          <w:b/>
          <w:bCs/>
        </w:rPr>
        <w:t xml:space="preserve"> Circle’s Board?</w:t>
      </w:r>
    </w:p>
    <w:p w14:paraId="0D3BC881" w14:textId="77777777" w:rsidR="003B65BC" w:rsidRDefault="003B65BC" w:rsidP="003B65BC">
      <w:r>
        <w:t>Make a Real Impact: Use your skills and experience to shape the future of a dynamic social enterprise that’s changing lives.</w:t>
      </w:r>
    </w:p>
    <w:p w14:paraId="4987B549" w14:textId="77777777" w:rsidR="003B65BC" w:rsidRDefault="003B65BC" w:rsidP="003B65BC"/>
    <w:p w14:paraId="764282BD" w14:textId="77777777" w:rsidR="003B65BC" w:rsidRDefault="003B65BC" w:rsidP="003B65BC">
      <w:r>
        <w:t>Collaborate with a Diverse Team: Join an engaged board of leaders from various sectors who are committed to using business as a force for good.</w:t>
      </w:r>
    </w:p>
    <w:p w14:paraId="709E88F7" w14:textId="77777777" w:rsidR="003B65BC" w:rsidRDefault="003B65BC" w:rsidP="003B65BC"/>
    <w:p w14:paraId="0CF952C3" w14:textId="77777777" w:rsidR="003B65BC" w:rsidRDefault="003B65BC" w:rsidP="003B65BC">
      <w:r>
        <w:t>Support Social Innovation: Help us push the boundaries of what a More Than Profit® business can achieve across Scotland.</w:t>
      </w:r>
    </w:p>
    <w:p w14:paraId="53E8AD06" w14:textId="77777777" w:rsidR="003B65BC" w:rsidRDefault="003B65BC" w:rsidP="003B65BC"/>
    <w:p w14:paraId="2042A323" w14:textId="77777777" w:rsidR="003B65BC" w:rsidRDefault="003B65BC" w:rsidP="003B65BC">
      <w:r>
        <w:t>Develop Personally and Professionally: Gain valuable experience in governance and leadership while expanding your network across the social enterprise and business communities.</w:t>
      </w:r>
    </w:p>
    <w:p w14:paraId="37793508" w14:textId="77777777" w:rsidR="003B65BC" w:rsidRDefault="003B65BC" w:rsidP="003B65BC"/>
    <w:p w14:paraId="3FF43A0A" w14:textId="77777777" w:rsidR="003B65BC" w:rsidRDefault="003B65BC" w:rsidP="003B65BC"/>
    <w:p w14:paraId="17636C13" w14:textId="77777777" w:rsidR="003B65BC" w:rsidRPr="003B65BC" w:rsidRDefault="003B65BC" w:rsidP="003B65BC">
      <w:pPr>
        <w:rPr>
          <w:b/>
          <w:bCs/>
        </w:rPr>
      </w:pPr>
      <w:r w:rsidRPr="003B65BC">
        <w:rPr>
          <w:b/>
          <w:bCs/>
        </w:rPr>
        <w:t>Location &amp; Time Commitment</w:t>
      </w:r>
    </w:p>
    <w:p w14:paraId="5C35D198" w14:textId="77777777" w:rsidR="003B65BC" w:rsidRDefault="003B65BC" w:rsidP="003B65BC">
      <w:r>
        <w:t>Location: Dundee/Glasgow/Remote. Our board meetings are hybrid, and we welcome applications from across Scotland.</w:t>
      </w:r>
    </w:p>
    <w:p w14:paraId="17B69301" w14:textId="77777777" w:rsidR="003B65BC" w:rsidRDefault="003B65BC" w:rsidP="003B65BC">
      <w:r>
        <w:t xml:space="preserve">Commitment: The board meets quarterly, with occasional sub-committee work and strategic planning sessions.                       </w:t>
      </w:r>
    </w:p>
    <w:p w14:paraId="52325E96" w14:textId="7EEEA2E0" w:rsidR="003B65BC" w:rsidRDefault="003B65BC" w:rsidP="003B65BC">
      <w:r>
        <w:t>Remuneration: This is a voluntary post.</w:t>
      </w:r>
    </w:p>
    <w:p w14:paraId="7163766F" w14:textId="77777777" w:rsidR="003B65BC" w:rsidRDefault="003B65BC" w:rsidP="003B65BC"/>
    <w:p w14:paraId="0FC36747" w14:textId="77777777" w:rsidR="003B65BC" w:rsidRPr="003B65BC" w:rsidRDefault="003B65BC" w:rsidP="003B65BC">
      <w:pPr>
        <w:rPr>
          <w:b/>
          <w:bCs/>
        </w:rPr>
      </w:pPr>
      <w:r>
        <w:t xml:space="preserve">                                                                                                                                                                                                                                                                                                                                                                      </w:t>
      </w:r>
      <w:r w:rsidRPr="003B65BC">
        <w:rPr>
          <w:b/>
          <w:bCs/>
        </w:rPr>
        <w:t>How to Apply</w:t>
      </w:r>
    </w:p>
    <w:p w14:paraId="565DD872" w14:textId="77777777" w:rsidR="003B65BC" w:rsidRDefault="003B65BC" w:rsidP="003B65BC">
      <w:r>
        <w:lastRenderedPageBreak/>
        <w:t>If you're excited by the idea of contributing your expertise to a purpose-driven organisation that’s putting community and social impact at the heart of everything it does, we want to hear from you!</w:t>
      </w:r>
    </w:p>
    <w:p w14:paraId="69457C75" w14:textId="77777777" w:rsidR="003B65BC" w:rsidRDefault="003B65BC" w:rsidP="003B65BC"/>
    <w:p w14:paraId="16DF25AD" w14:textId="01AEF833" w:rsidR="003B65BC" w:rsidRDefault="003B65BC" w:rsidP="003B65BC">
      <w:r>
        <w:t xml:space="preserve">To apply, please send your CV and a brief statement outlining your interest in the role and how you can contribute to our mission </w:t>
      </w:r>
      <w:r w:rsidR="5920B42E">
        <w:t xml:space="preserve">to </w:t>
      </w:r>
      <w:r w:rsidR="5920B42E" w:rsidRPr="0ADC78A7">
        <w:rPr>
          <w:b/>
          <w:bCs/>
        </w:rPr>
        <w:t>board@thecirclecic.org.uk</w:t>
      </w:r>
    </w:p>
    <w:p w14:paraId="70E3AAF7" w14:textId="2CD35CED" w:rsidR="003B65BC" w:rsidRDefault="003B65BC" w:rsidP="003B65BC">
      <w:r>
        <w:t xml:space="preserve">                                                                                                                             </w:t>
      </w:r>
    </w:p>
    <w:p w14:paraId="6922B140" w14:textId="77777777" w:rsidR="003B65BC" w:rsidRPr="003B65BC" w:rsidRDefault="003B65BC" w:rsidP="003B65BC">
      <w:pPr>
        <w:rPr>
          <w:b/>
          <w:bCs/>
          <w:i/>
          <w:iCs/>
        </w:rPr>
      </w:pPr>
      <w:r w:rsidRPr="003B65BC">
        <w:rPr>
          <w:b/>
          <w:bCs/>
          <w:i/>
          <w:iCs/>
        </w:rPr>
        <w:t>Studies have shown that women and people from diverse backgrounds are less likely to apply if they don’t feel they fit every skill detailed in the job description. Be aware that the skills detailed above are desirable and you need not have every skill to apply. We believe in equal opportunities and welcome applications from all suitably qualified persons regardless of their race, gender, disability, religion/belief, sexual orientation or age.</w:t>
      </w:r>
    </w:p>
    <w:p w14:paraId="39491092" w14:textId="77777777" w:rsidR="008825B6" w:rsidRPr="003B65BC" w:rsidRDefault="008825B6" w:rsidP="003B65BC"/>
    <w:sectPr w:rsidR="008825B6" w:rsidRPr="003B65BC" w:rsidSect="000235A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0D8B9" w14:textId="77777777" w:rsidR="002F5921" w:rsidRDefault="002F5921" w:rsidP="00481B1A">
      <w:r>
        <w:separator/>
      </w:r>
    </w:p>
  </w:endnote>
  <w:endnote w:type="continuationSeparator" w:id="0">
    <w:p w14:paraId="505DAB84" w14:textId="77777777" w:rsidR="002F5921" w:rsidRDefault="002F5921" w:rsidP="00481B1A">
      <w:r>
        <w:continuationSeparator/>
      </w:r>
    </w:p>
  </w:endnote>
  <w:endnote w:type="continuationNotice" w:id="1">
    <w:p w14:paraId="23D2BC20" w14:textId="77777777" w:rsidR="002F5921" w:rsidRDefault="002F5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erfens Medium">
    <w:panose1 w:val="02000503040000020004"/>
    <w:charset w:val="00"/>
    <w:family w:val="modern"/>
    <w:notTrueType/>
    <w:pitch w:val="variable"/>
    <w:sig w:usb0="A000002F" w:usb1="50000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848" w:type="dxa"/>
      <w:jc w:val="center"/>
      <w:tblCellMar>
        <w:left w:w="0" w:type="dxa"/>
        <w:right w:w="0" w:type="dxa"/>
      </w:tblCellMar>
      <w:tblLook w:val="04A0" w:firstRow="1" w:lastRow="0" w:firstColumn="1" w:lastColumn="0" w:noHBand="0" w:noVBand="1"/>
    </w:tblPr>
    <w:tblGrid>
      <w:gridCol w:w="2361"/>
      <w:gridCol w:w="2309"/>
      <w:gridCol w:w="2178"/>
    </w:tblGrid>
    <w:tr w:rsidR="00AF6F02" w:rsidRPr="00CB4E78" w14:paraId="260785AC" w14:textId="77777777" w:rsidTr="00AF6F02">
      <w:trPr>
        <w:trHeight w:val="1134"/>
        <w:jc w:val="center"/>
      </w:trPr>
      <w:tc>
        <w:tcPr>
          <w:tcW w:w="2361" w:type="dxa"/>
          <w:tcBorders>
            <w:right w:val="single" w:sz="18" w:space="0" w:color="B22A87"/>
          </w:tcBorders>
          <w:tcMar>
            <w:top w:w="0" w:type="dxa"/>
            <w:left w:w="108" w:type="dxa"/>
            <w:bottom w:w="0" w:type="dxa"/>
            <w:right w:w="108" w:type="dxa"/>
          </w:tcMar>
          <w:hideMark/>
        </w:tcPr>
        <w:p w14:paraId="45E9DF32" w14:textId="77777777" w:rsidR="00AF6F02" w:rsidRPr="00CB4E78" w:rsidRDefault="00AF6F02" w:rsidP="00AC0556">
          <w:pPr>
            <w:jc w:val="center"/>
            <w:rPr>
              <w:rFonts w:ascii="Calibri" w:eastAsia="Times New Roman" w:hAnsi="Calibri" w:cs="Calibri"/>
              <w:sz w:val="18"/>
              <w:szCs w:val="18"/>
              <w:lang w:eastAsia="en-GB"/>
            </w:rPr>
          </w:pPr>
          <w:r w:rsidRPr="00CB4E78">
            <w:rPr>
              <w:rFonts w:ascii="Calibri" w:eastAsia="Times New Roman" w:hAnsi="Calibri" w:cs="Calibri"/>
              <w:noProof/>
              <w:sz w:val="18"/>
              <w:szCs w:val="18"/>
              <w:lang w:eastAsia="en-GB"/>
            </w:rPr>
            <w:drawing>
              <wp:inline distT="0" distB="0" distL="0" distR="0" wp14:anchorId="35C89815" wp14:editId="6B7F1BBE">
                <wp:extent cx="295275" cy="295275"/>
                <wp:effectExtent l="0" t="0" r="9525" b="9525"/>
                <wp:docPr id="3" name="Picture 3"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con&#10;&#10;Description automatically generated"/>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38246438" w14:textId="77777777" w:rsidR="00AF6F02" w:rsidRPr="00CB4E78" w:rsidRDefault="00AF6F02" w:rsidP="00AC0556">
          <w:pPr>
            <w:jc w:val="center"/>
            <w:rPr>
              <w:rFonts w:ascii="Calibri" w:eastAsia="Times New Roman" w:hAnsi="Calibri" w:cs="Calibri"/>
              <w:b/>
              <w:bCs/>
              <w:color w:val="B22A87"/>
              <w:sz w:val="18"/>
              <w:szCs w:val="18"/>
              <w:lang w:eastAsia="en-GB"/>
            </w:rPr>
          </w:pPr>
          <w:r w:rsidRPr="18B21C07">
            <w:rPr>
              <w:rFonts w:ascii="Calibri" w:eastAsia="Times New Roman" w:hAnsi="Calibri" w:cs="Calibri"/>
              <w:b/>
              <w:bCs/>
              <w:color w:val="B22A87"/>
              <w:sz w:val="18"/>
              <w:szCs w:val="18"/>
            </w:rPr>
            <w:t>Headquarters</w:t>
          </w:r>
        </w:p>
        <w:p w14:paraId="67259720" w14:textId="77777777" w:rsidR="00AF6F02" w:rsidRPr="00CB4E78" w:rsidRDefault="00AF6F02" w:rsidP="00AC0556">
          <w:pPr>
            <w:jc w:val="center"/>
            <w:rPr>
              <w:rFonts w:ascii="Calibri" w:eastAsia="Times New Roman" w:hAnsi="Calibri" w:cs="Calibri"/>
              <w:color w:val="000000"/>
              <w:sz w:val="18"/>
              <w:szCs w:val="18"/>
              <w:lang w:eastAsia="en-GB"/>
            </w:rPr>
          </w:pPr>
          <w:r w:rsidRPr="18B21C07">
            <w:rPr>
              <w:rFonts w:ascii="Calibri" w:eastAsia="Times New Roman" w:hAnsi="Calibri" w:cs="Calibri"/>
              <w:color w:val="000000" w:themeColor="text1"/>
              <w:sz w:val="18"/>
              <w:szCs w:val="18"/>
            </w:rPr>
            <w:t>Dudhope Castle</w:t>
          </w:r>
        </w:p>
        <w:p w14:paraId="28239E36" w14:textId="77777777" w:rsidR="00AF6F02" w:rsidRPr="00CB4E78" w:rsidRDefault="00AF6F02" w:rsidP="00AC0556">
          <w:pPr>
            <w:jc w:val="center"/>
            <w:rPr>
              <w:rFonts w:ascii="Calibri" w:eastAsia="Times New Roman" w:hAnsi="Calibri" w:cs="Calibri"/>
              <w:color w:val="000000"/>
              <w:sz w:val="18"/>
              <w:szCs w:val="18"/>
              <w:lang w:eastAsia="en-GB"/>
            </w:rPr>
          </w:pPr>
          <w:r w:rsidRPr="18B21C07">
            <w:rPr>
              <w:rFonts w:ascii="Calibri" w:eastAsia="Times New Roman" w:hAnsi="Calibri" w:cs="Calibri"/>
              <w:color w:val="000000" w:themeColor="text1"/>
              <w:sz w:val="18"/>
              <w:szCs w:val="18"/>
            </w:rPr>
            <w:t>Barrack Road</w:t>
          </w:r>
        </w:p>
        <w:p w14:paraId="7979538F" w14:textId="77777777" w:rsidR="00AF6F02" w:rsidRDefault="00AF6F02" w:rsidP="00AC0556">
          <w:pPr>
            <w:jc w:val="center"/>
            <w:rPr>
              <w:rFonts w:ascii="Calibri" w:eastAsia="Times New Roman" w:hAnsi="Calibri" w:cs="Calibri"/>
              <w:color w:val="000000"/>
              <w:sz w:val="18"/>
              <w:szCs w:val="18"/>
              <w:lang w:eastAsia="en-GB"/>
            </w:rPr>
          </w:pPr>
          <w:r w:rsidRPr="18B21C07">
            <w:rPr>
              <w:rFonts w:ascii="Calibri" w:eastAsia="Times New Roman" w:hAnsi="Calibri" w:cs="Calibri"/>
              <w:color w:val="000000" w:themeColor="text1"/>
              <w:sz w:val="18"/>
              <w:szCs w:val="18"/>
            </w:rPr>
            <w:t>Dundee, DD3 6HF</w:t>
          </w:r>
        </w:p>
        <w:p w14:paraId="3E877BE7" w14:textId="77777777" w:rsidR="00AF6F02" w:rsidRPr="00CB4E78" w:rsidRDefault="00AF6F02" w:rsidP="00AC0556">
          <w:pPr>
            <w:jc w:val="center"/>
            <w:rPr>
              <w:rFonts w:ascii="Calibri" w:eastAsia="Times New Roman" w:hAnsi="Calibri" w:cs="Calibri"/>
              <w:color w:val="000000"/>
              <w:sz w:val="18"/>
              <w:szCs w:val="18"/>
              <w:lang w:eastAsia="en-GB"/>
            </w:rPr>
          </w:pPr>
          <w:r w:rsidRPr="18B21C07">
            <w:rPr>
              <w:rFonts w:ascii="Calibri" w:eastAsia="Times New Roman" w:hAnsi="Calibri" w:cs="Calibri"/>
              <w:color w:val="000000" w:themeColor="text1"/>
              <w:sz w:val="18"/>
              <w:szCs w:val="18"/>
            </w:rPr>
            <w:t>01382 699990</w:t>
          </w:r>
        </w:p>
      </w:tc>
      <w:tc>
        <w:tcPr>
          <w:tcW w:w="2309" w:type="dxa"/>
          <w:tcBorders>
            <w:left w:val="single" w:sz="18" w:space="0" w:color="B22A87"/>
            <w:right w:val="single" w:sz="18" w:space="0" w:color="B22A87"/>
          </w:tcBorders>
          <w:hideMark/>
        </w:tcPr>
        <w:p w14:paraId="6EA91692" w14:textId="77777777" w:rsidR="00AF6F02" w:rsidRPr="00CB4E78" w:rsidRDefault="00AF6F02" w:rsidP="00AC0556">
          <w:pPr>
            <w:jc w:val="center"/>
            <w:rPr>
              <w:rFonts w:ascii="Calibri" w:eastAsia="Times New Roman" w:hAnsi="Calibri" w:cs="Calibri"/>
              <w:sz w:val="18"/>
              <w:szCs w:val="18"/>
              <w:lang w:eastAsia="en-GB"/>
            </w:rPr>
          </w:pPr>
          <w:r w:rsidRPr="00CB4E78">
            <w:rPr>
              <w:rFonts w:ascii="Calibri" w:eastAsia="Times New Roman" w:hAnsi="Calibri" w:cs="Calibri"/>
              <w:noProof/>
              <w:sz w:val="18"/>
              <w:szCs w:val="18"/>
              <w:lang w:eastAsia="en-GB"/>
            </w:rPr>
            <w:drawing>
              <wp:inline distT="0" distB="0" distL="0" distR="0" wp14:anchorId="0658381F" wp14:editId="016DA68D">
                <wp:extent cx="295275" cy="295275"/>
                <wp:effectExtent l="0" t="0" r="9525" b="9525"/>
                <wp:docPr id="6" name="Picture 6" descr="Icon&#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on&#10;&#10;Description automatically generated"/>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67D3CE15" w14:textId="77777777" w:rsidR="00AF6F02" w:rsidRPr="00CB4E78" w:rsidRDefault="00AF6F02" w:rsidP="00AC0556">
          <w:pPr>
            <w:jc w:val="center"/>
            <w:rPr>
              <w:rFonts w:ascii="Calibri" w:eastAsia="Times New Roman" w:hAnsi="Calibri" w:cs="Calibri"/>
              <w:b/>
              <w:bCs/>
              <w:color w:val="B22A87"/>
              <w:sz w:val="18"/>
              <w:szCs w:val="18"/>
              <w:lang w:eastAsia="en-GB"/>
            </w:rPr>
          </w:pPr>
          <w:bookmarkStart w:id="0" w:name="_Hlk104989080"/>
          <w:r w:rsidRPr="18B21C07">
            <w:rPr>
              <w:rFonts w:ascii="Calibri" w:eastAsia="Times New Roman" w:hAnsi="Calibri" w:cs="Calibri"/>
              <w:b/>
              <w:bCs/>
              <w:color w:val="B22A87"/>
              <w:sz w:val="18"/>
              <w:szCs w:val="18"/>
            </w:rPr>
            <w:t>Glasgow</w:t>
          </w:r>
        </w:p>
        <w:p w14:paraId="4395DCF6" w14:textId="77777777" w:rsidR="00AF6F02" w:rsidRPr="00CB4E78" w:rsidRDefault="00AF6F02" w:rsidP="00AC0556">
          <w:pPr>
            <w:jc w:val="center"/>
            <w:rPr>
              <w:rFonts w:ascii="Calibri" w:eastAsia="Times New Roman" w:hAnsi="Calibri" w:cs="Calibri"/>
              <w:color w:val="000000"/>
              <w:sz w:val="18"/>
              <w:szCs w:val="18"/>
              <w:lang w:eastAsia="en-GB"/>
            </w:rPr>
          </w:pPr>
          <w:r w:rsidRPr="18B21C07">
            <w:rPr>
              <w:rFonts w:ascii="Calibri" w:eastAsia="Times New Roman" w:hAnsi="Calibri" w:cs="Calibri"/>
              <w:color w:val="000000" w:themeColor="text1"/>
              <w:sz w:val="18"/>
              <w:szCs w:val="18"/>
            </w:rPr>
            <w:t>6</w:t>
          </w:r>
          <w:r>
            <w:rPr>
              <w:rFonts w:ascii="Calibri" w:eastAsia="Times New Roman" w:hAnsi="Calibri" w:cs="Calibri"/>
              <w:color w:val="000000" w:themeColor="text1"/>
              <w:sz w:val="18"/>
              <w:szCs w:val="18"/>
            </w:rPr>
            <w:t>9</w:t>
          </w:r>
          <w:r w:rsidRPr="18B21C07">
            <w:rPr>
              <w:rFonts w:ascii="Calibri" w:eastAsia="Times New Roman" w:hAnsi="Calibri" w:cs="Calibri"/>
              <w:color w:val="000000" w:themeColor="text1"/>
              <w:sz w:val="18"/>
              <w:szCs w:val="18"/>
            </w:rPr>
            <w:t>-71 Aberdalgie Road</w:t>
          </w:r>
        </w:p>
        <w:p w14:paraId="674AA155" w14:textId="77777777" w:rsidR="00AF6F02" w:rsidRPr="00CB4E78" w:rsidRDefault="00AF6F02" w:rsidP="00AC0556">
          <w:pPr>
            <w:jc w:val="center"/>
            <w:rPr>
              <w:rFonts w:ascii="Calibri" w:eastAsia="Times New Roman" w:hAnsi="Calibri" w:cs="Calibri"/>
              <w:sz w:val="18"/>
              <w:szCs w:val="18"/>
              <w:lang w:eastAsia="en-GB"/>
            </w:rPr>
          </w:pPr>
          <w:r w:rsidRPr="18B21C07">
            <w:rPr>
              <w:rFonts w:ascii="Calibri" w:eastAsia="Times New Roman" w:hAnsi="Calibri" w:cs="Calibri"/>
              <w:sz w:val="18"/>
              <w:szCs w:val="18"/>
            </w:rPr>
            <w:t>Easterhouse</w:t>
          </w:r>
        </w:p>
        <w:p w14:paraId="351C1D29" w14:textId="77777777" w:rsidR="00AF6F02" w:rsidRDefault="00AF6F02" w:rsidP="00AC0556">
          <w:pPr>
            <w:jc w:val="center"/>
            <w:rPr>
              <w:rFonts w:ascii="Calibri" w:eastAsia="Times New Roman" w:hAnsi="Calibri" w:cs="Calibri"/>
              <w:sz w:val="18"/>
              <w:szCs w:val="18"/>
              <w:lang w:eastAsia="en-GB"/>
            </w:rPr>
          </w:pPr>
          <w:r w:rsidRPr="18B21C07">
            <w:rPr>
              <w:rFonts w:ascii="Calibri" w:eastAsia="Times New Roman" w:hAnsi="Calibri" w:cs="Calibri"/>
              <w:sz w:val="18"/>
              <w:szCs w:val="18"/>
            </w:rPr>
            <w:t>Glasgow, G34 9HJ</w:t>
          </w:r>
          <w:bookmarkEnd w:id="0"/>
        </w:p>
        <w:p w14:paraId="12977B39" w14:textId="77777777" w:rsidR="00AF6F02" w:rsidRPr="00CB4E78" w:rsidRDefault="00AF6F02" w:rsidP="00AC0556">
          <w:pPr>
            <w:jc w:val="center"/>
            <w:rPr>
              <w:rFonts w:ascii="Calibri" w:eastAsia="Times New Roman" w:hAnsi="Calibri" w:cs="Calibri"/>
              <w:sz w:val="18"/>
              <w:szCs w:val="18"/>
              <w:lang w:eastAsia="en-GB"/>
            </w:rPr>
          </w:pPr>
          <w:r w:rsidRPr="18B21C07">
            <w:rPr>
              <w:rFonts w:ascii="Calibri" w:eastAsia="Times New Roman" w:hAnsi="Calibri" w:cs="Calibri"/>
              <w:sz w:val="18"/>
              <w:szCs w:val="18"/>
            </w:rPr>
            <w:t>0141 7320030</w:t>
          </w:r>
        </w:p>
      </w:tc>
      <w:tc>
        <w:tcPr>
          <w:tcW w:w="2178" w:type="dxa"/>
          <w:tcBorders>
            <w:left w:val="single" w:sz="18" w:space="0" w:color="B22A87"/>
          </w:tcBorders>
        </w:tcPr>
        <w:p w14:paraId="585EFE91" w14:textId="26D5CB97" w:rsidR="00AF6F02" w:rsidRDefault="00AF6F02" w:rsidP="00AC0556">
          <w:pPr>
            <w:jc w:val="center"/>
            <w:rPr>
              <w:rFonts w:ascii="Calibri" w:eastAsia="Times New Roman" w:hAnsi="Calibri" w:cs="Calibri"/>
              <w:noProof/>
              <w:sz w:val="18"/>
              <w:szCs w:val="18"/>
              <w:lang w:eastAsia="en-GB"/>
            </w:rPr>
          </w:pPr>
          <w:r w:rsidRPr="00CB4E78">
            <w:rPr>
              <w:rFonts w:ascii="Calibri" w:eastAsia="Times New Roman" w:hAnsi="Calibri" w:cs="Calibri"/>
              <w:noProof/>
              <w:sz w:val="18"/>
              <w:szCs w:val="18"/>
              <w:lang w:eastAsia="en-GB"/>
            </w:rPr>
            <w:drawing>
              <wp:inline distT="0" distB="0" distL="0" distR="0" wp14:anchorId="669B25EB" wp14:editId="690A9923">
                <wp:extent cx="295275" cy="295275"/>
                <wp:effectExtent l="0" t="0" r="9525" b="9525"/>
                <wp:docPr id="1702688142" name="Picture 1702688142" descr="Icon&#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on&#10;&#10;Description automatically generated"/>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4F58D7BE" w14:textId="77777777" w:rsidR="00AF6F02" w:rsidRPr="00CB4E78" w:rsidRDefault="00AF6F02" w:rsidP="00AF6F02">
          <w:pPr>
            <w:jc w:val="center"/>
            <w:rPr>
              <w:rFonts w:ascii="Calibri" w:eastAsia="Times New Roman" w:hAnsi="Calibri" w:cs="Calibri"/>
              <w:b/>
              <w:bCs/>
              <w:color w:val="B22A87"/>
              <w:sz w:val="18"/>
              <w:szCs w:val="18"/>
              <w:lang w:eastAsia="en-GB"/>
            </w:rPr>
          </w:pPr>
          <w:r>
            <w:rPr>
              <w:rFonts w:ascii="Calibri" w:eastAsia="Times New Roman" w:hAnsi="Calibri" w:cs="Calibri"/>
              <w:b/>
              <w:bCs/>
              <w:color w:val="B22A87"/>
              <w:sz w:val="18"/>
              <w:szCs w:val="18"/>
              <w:lang w:eastAsia="en-GB"/>
            </w:rPr>
            <w:t>Mobility</w:t>
          </w:r>
        </w:p>
        <w:p w14:paraId="1E59706A" w14:textId="77777777" w:rsidR="00AF6F02" w:rsidRPr="00CB4E78" w:rsidRDefault="00AF6F02" w:rsidP="00AF6F02">
          <w:pPr>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Mobility Unit</w:t>
          </w:r>
        </w:p>
        <w:p w14:paraId="683A448F" w14:textId="77777777" w:rsidR="00AF6F02" w:rsidRPr="00CB4E78" w:rsidRDefault="00AF6F02" w:rsidP="00AF6F02">
          <w:pPr>
            <w:jc w:val="center"/>
            <w:rPr>
              <w:rFonts w:ascii="Calibri" w:eastAsia="Times New Roman" w:hAnsi="Calibri" w:cs="Calibri"/>
              <w:sz w:val="18"/>
              <w:szCs w:val="18"/>
              <w:lang w:eastAsia="en-GB"/>
            </w:rPr>
          </w:pPr>
          <w:r>
            <w:rPr>
              <w:rFonts w:ascii="Calibri" w:eastAsia="Times New Roman" w:hAnsi="Calibri" w:cs="Calibri"/>
              <w:sz w:val="18"/>
              <w:szCs w:val="18"/>
              <w:lang w:eastAsia="en-GB"/>
            </w:rPr>
            <w:t>Overgate Lane</w:t>
          </w:r>
        </w:p>
        <w:p w14:paraId="1E6508AE" w14:textId="77777777" w:rsidR="00AF6F02" w:rsidRDefault="00AF6F02" w:rsidP="00AF6F02">
          <w:pPr>
            <w:jc w:val="center"/>
            <w:rPr>
              <w:rFonts w:ascii="Calibri" w:eastAsia="Times New Roman" w:hAnsi="Calibri" w:cs="Calibri"/>
              <w:sz w:val="18"/>
              <w:szCs w:val="18"/>
            </w:rPr>
          </w:pPr>
          <w:r>
            <w:rPr>
              <w:rFonts w:ascii="Calibri" w:eastAsia="Times New Roman" w:hAnsi="Calibri" w:cs="Calibri"/>
              <w:sz w:val="18"/>
              <w:szCs w:val="18"/>
            </w:rPr>
            <w:t>Dundee, DD1 1UF</w:t>
          </w:r>
        </w:p>
        <w:p w14:paraId="250AAFD0" w14:textId="77777777" w:rsidR="00AF6F02" w:rsidRPr="00CB4E78" w:rsidRDefault="00AF6F02" w:rsidP="00AF6F02">
          <w:pPr>
            <w:jc w:val="center"/>
            <w:rPr>
              <w:rFonts w:ascii="Calibri" w:eastAsia="Times New Roman" w:hAnsi="Calibri" w:cs="Calibri"/>
              <w:noProof/>
              <w:sz w:val="18"/>
              <w:szCs w:val="18"/>
              <w:lang w:eastAsia="en-GB"/>
            </w:rPr>
          </w:pPr>
          <w:r>
            <w:rPr>
              <w:rFonts w:ascii="Calibri" w:eastAsia="Times New Roman" w:hAnsi="Calibri" w:cs="Calibri"/>
              <w:sz w:val="18"/>
              <w:szCs w:val="18"/>
            </w:rPr>
            <w:t>01382 919304</w:t>
          </w:r>
        </w:p>
      </w:tc>
    </w:tr>
  </w:tbl>
  <w:p w14:paraId="099FD96D" w14:textId="77777777" w:rsidR="008941C4" w:rsidRDefault="008941C4" w:rsidP="00A96223">
    <w:pPr>
      <w:pStyle w:val="Footer"/>
      <w:jc w:val="center"/>
      <w:rPr>
        <w:color w:val="B22A87"/>
      </w:rPr>
    </w:pPr>
  </w:p>
  <w:p w14:paraId="5464D814" w14:textId="77777777" w:rsidR="00A75D9C" w:rsidRPr="00126AF8" w:rsidRDefault="18B21C07" w:rsidP="18B21C07">
    <w:pPr>
      <w:pStyle w:val="Footer"/>
      <w:jc w:val="center"/>
      <w:rPr>
        <w:color w:val="B22A87"/>
        <w:szCs w:val="22"/>
      </w:rPr>
    </w:pPr>
    <w:r w:rsidRPr="18B21C07">
      <w:rPr>
        <w:color w:val="B22A87"/>
        <w:szCs w:val="22"/>
      </w:rPr>
      <w:t>thecirclecic.org.uk | SC515218</w:t>
    </w:r>
    <w:r w:rsidR="00CD3D9B">
      <w:rPr>
        <w:color w:val="B22A87"/>
        <w:szCs w:val="22"/>
      </w:rPr>
      <w:t xml:space="preserve"> | Circle Scotland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D8E51" w14:textId="77777777" w:rsidR="002F5921" w:rsidRDefault="002F5921" w:rsidP="00481B1A">
      <w:r>
        <w:separator/>
      </w:r>
    </w:p>
  </w:footnote>
  <w:footnote w:type="continuationSeparator" w:id="0">
    <w:p w14:paraId="3A494A39" w14:textId="77777777" w:rsidR="002F5921" w:rsidRDefault="002F5921" w:rsidP="00481B1A">
      <w:r>
        <w:continuationSeparator/>
      </w:r>
    </w:p>
  </w:footnote>
  <w:footnote w:type="continuationNotice" w:id="1">
    <w:p w14:paraId="357EA86D" w14:textId="77777777" w:rsidR="002F5921" w:rsidRDefault="002F5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59461" w14:textId="77777777" w:rsidR="006D428D" w:rsidRDefault="0057397E">
    <w:pPr>
      <w:pStyle w:val="Header"/>
    </w:pPr>
    <w:r>
      <w:rPr>
        <w:caps/>
        <w:noProof/>
        <w:color w:val="808080" w:themeColor="background1" w:themeShade="80"/>
        <w:sz w:val="20"/>
        <w:szCs w:val="20"/>
      </w:rPr>
      <w:drawing>
        <wp:anchor distT="0" distB="0" distL="114300" distR="114300" simplePos="0" relativeHeight="251658240" behindDoc="0" locked="0" layoutInCell="1" allowOverlap="1" wp14:anchorId="2F7459C0" wp14:editId="1DA3F3B1">
          <wp:simplePos x="0" y="0"/>
          <wp:positionH relativeFrom="column">
            <wp:posOffset>4505325</wp:posOffset>
          </wp:positionH>
          <wp:positionV relativeFrom="paragraph">
            <wp:posOffset>7620</wp:posOffset>
          </wp:positionV>
          <wp:extent cx="1295400" cy="52270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95400" cy="522705"/>
                  </a:xfrm>
                  <a:prstGeom prst="rect">
                    <a:avLst/>
                  </a:prstGeom>
                </pic:spPr>
              </pic:pic>
            </a:graphicData>
          </a:graphic>
          <wp14:sizeRelH relativeFrom="page">
            <wp14:pctWidth>0</wp14:pctWidth>
          </wp14:sizeRelH>
          <wp14:sizeRelV relativeFrom="page">
            <wp14:pctHeight>0</wp14:pctHeight>
          </wp14:sizeRelV>
        </wp:anchor>
      </w:drawing>
    </w:r>
  </w:p>
  <w:p w14:paraId="5C6A38D5" w14:textId="77777777" w:rsidR="00253898" w:rsidRPr="00CB4E78" w:rsidRDefault="00253898" w:rsidP="0010005B">
    <w:pPr>
      <w:rPr>
        <w:rFonts w:ascii="Calibri" w:eastAsia="Times New Roman" w:hAnsi="Calibri" w:cs="Calibri"/>
        <w:sz w:val="18"/>
        <w:szCs w:val="18"/>
        <w:lang w:eastAsia="en-GB"/>
      </w:rPr>
    </w:pPr>
  </w:p>
  <w:p w14:paraId="72133D49" w14:textId="77777777" w:rsidR="002E067C" w:rsidRDefault="002E067C" w:rsidP="002E067C">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992BA"/>
    <w:multiLevelType w:val="hybridMultilevel"/>
    <w:tmpl w:val="85E4018C"/>
    <w:lvl w:ilvl="0" w:tplc="A6CE978A">
      <w:start w:val="1"/>
      <w:numFmt w:val="decimal"/>
      <w:lvlText w:val="%1."/>
      <w:lvlJc w:val="left"/>
      <w:pPr>
        <w:ind w:left="720" w:hanging="360"/>
      </w:pPr>
    </w:lvl>
    <w:lvl w:ilvl="1" w:tplc="F0489DCA">
      <w:start w:val="1"/>
      <w:numFmt w:val="lowerLetter"/>
      <w:lvlText w:val="%2."/>
      <w:lvlJc w:val="left"/>
      <w:pPr>
        <w:ind w:left="1440" w:hanging="360"/>
      </w:pPr>
    </w:lvl>
    <w:lvl w:ilvl="2" w:tplc="C5B64BE0">
      <w:start w:val="1"/>
      <w:numFmt w:val="lowerRoman"/>
      <w:lvlText w:val="%3."/>
      <w:lvlJc w:val="right"/>
      <w:pPr>
        <w:ind w:left="2160" w:hanging="180"/>
      </w:pPr>
    </w:lvl>
    <w:lvl w:ilvl="3" w:tplc="4918B43A">
      <w:start w:val="1"/>
      <w:numFmt w:val="decimal"/>
      <w:lvlText w:val="%4."/>
      <w:lvlJc w:val="left"/>
      <w:pPr>
        <w:ind w:left="2880" w:hanging="360"/>
      </w:pPr>
    </w:lvl>
    <w:lvl w:ilvl="4" w:tplc="C85E5ED4">
      <w:start w:val="1"/>
      <w:numFmt w:val="lowerLetter"/>
      <w:lvlText w:val="%5."/>
      <w:lvlJc w:val="left"/>
      <w:pPr>
        <w:ind w:left="3600" w:hanging="360"/>
      </w:pPr>
    </w:lvl>
    <w:lvl w:ilvl="5" w:tplc="523E7902">
      <w:start w:val="1"/>
      <w:numFmt w:val="lowerRoman"/>
      <w:lvlText w:val="%6."/>
      <w:lvlJc w:val="right"/>
      <w:pPr>
        <w:ind w:left="4320" w:hanging="180"/>
      </w:pPr>
    </w:lvl>
    <w:lvl w:ilvl="6" w:tplc="B232A66C">
      <w:start w:val="1"/>
      <w:numFmt w:val="decimal"/>
      <w:lvlText w:val="%7."/>
      <w:lvlJc w:val="left"/>
      <w:pPr>
        <w:ind w:left="5040" w:hanging="360"/>
      </w:pPr>
    </w:lvl>
    <w:lvl w:ilvl="7" w:tplc="0616B680">
      <w:start w:val="1"/>
      <w:numFmt w:val="lowerLetter"/>
      <w:lvlText w:val="%8."/>
      <w:lvlJc w:val="left"/>
      <w:pPr>
        <w:ind w:left="5760" w:hanging="360"/>
      </w:pPr>
    </w:lvl>
    <w:lvl w:ilvl="8" w:tplc="F3DA7E86">
      <w:start w:val="1"/>
      <w:numFmt w:val="lowerRoman"/>
      <w:lvlText w:val="%9."/>
      <w:lvlJc w:val="right"/>
      <w:pPr>
        <w:ind w:left="6480" w:hanging="180"/>
      </w:pPr>
    </w:lvl>
  </w:abstractNum>
  <w:abstractNum w:abstractNumId="1" w15:restartNumberingAfterBreak="0">
    <w:nsid w:val="1C301EAE"/>
    <w:multiLevelType w:val="hybridMultilevel"/>
    <w:tmpl w:val="6DDE43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06988"/>
    <w:multiLevelType w:val="hybridMultilevel"/>
    <w:tmpl w:val="85520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B51D34"/>
    <w:multiLevelType w:val="hybridMultilevel"/>
    <w:tmpl w:val="0FCC80B4"/>
    <w:lvl w:ilvl="0" w:tplc="FE62B0C8">
      <w:start w:val="1"/>
      <w:numFmt w:val="bullet"/>
      <w:lvlText w:val=""/>
      <w:lvlJc w:val="left"/>
      <w:pPr>
        <w:ind w:left="720" w:hanging="360"/>
      </w:pPr>
      <w:rPr>
        <w:rFonts w:ascii="Symbol" w:hAnsi="Symbol" w:hint="default"/>
      </w:rPr>
    </w:lvl>
    <w:lvl w:ilvl="1" w:tplc="80107790">
      <w:start w:val="1"/>
      <w:numFmt w:val="bullet"/>
      <w:lvlText w:val="o"/>
      <w:lvlJc w:val="left"/>
      <w:pPr>
        <w:ind w:left="1440" w:hanging="360"/>
      </w:pPr>
      <w:rPr>
        <w:rFonts w:ascii="Courier New" w:hAnsi="Courier New" w:hint="default"/>
      </w:rPr>
    </w:lvl>
    <w:lvl w:ilvl="2" w:tplc="4136239C">
      <w:start w:val="1"/>
      <w:numFmt w:val="bullet"/>
      <w:lvlText w:val=""/>
      <w:lvlJc w:val="left"/>
      <w:pPr>
        <w:ind w:left="2160" w:hanging="360"/>
      </w:pPr>
      <w:rPr>
        <w:rFonts w:ascii="Wingdings" w:hAnsi="Wingdings" w:hint="default"/>
      </w:rPr>
    </w:lvl>
    <w:lvl w:ilvl="3" w:tplc="8C48466A">
      <w:start w:val="1"/>
      <w:numFmt w:val="bullet"/>
      <w:lvlText w:val=""/>
      <w:lvlJc w:val="left"/>
      <w:pPr>
        <w:ind w:left="2880" w:hanging="360"/>
      </w:pPr>
      <w:rPr>
        <w:rFonts w:ascii="Symbol" w:hAnsi="Symbol" w:hint="default"/>
      </w:rPr>
    </w:lvl>
    <w:lvl w:ilvl="4" w:tplc="AFBEB448">
      <w:start w:val="1"/>
      <w:numFmt w:val="bullet"/>
      <w:lvlText w:val="o"/>
      <w:lvlJc w:val="left"/>
      <w:pPr>
        <w:ind w:left="3600" w:hanging="360"/>
      </w:pPr>
      <w:rPr>
        <w:rFonts w:ascii="Courier New" w:hAnsi="Courier New" w:hint="default"/>
      </w:rPr>
    </w:lvl>
    <w:lvl w:ilvl="5" w:tplc="D1EA961C">
      <w:start w:val="1"/>
      <w:numFmt w:val="bullet"/>
      <w:lvlText w:val=""/>
      <w:lvlJc w:val="left"/>
      <w:pPr>
        <w:ind w:left="4320" w:hanging="360"/>
      </w:pPr>
      <w:rPr>
        <w:rFonts w:ascii="Wingdings" w:hAnsi="Wingdings" w:hint="default"/>
      </w:rPr>
    </w:lvl>
    <w:lvl w:ilvl="6" w:tplc="2690B796">
      <w:start w:val="1"/>
      <w:numFmt w:val="bullet"/>
      <w:lvlText w:val=""/>
      <w:lvlJc w:val="left"/>
      <w:pPr>
        <w:ind w:left="5040" w:hanging="360"/>
      </w:pPr>
      <w:rPr>
        <w:rFonts w:ascii="Symbol" w:hAnsi="Symbol" w:hint="default"/>
      </w:rPr>
    </w:lvl>
    <w:lvl w:ilvl="7" w:tplc="742C4910">
      <w:start w:val="1"/>
      <w:numFmt w:val="bullet"/>
      <w:lvlText w:val="o"/>
      <w:lvlJc w:val="left"/>
      <w:pPr>
        <w:ind w:left="5760" w:hanging="360"/>
      </w:pPr>
      <w:rPr>
        <w:rFonts w:ascii="Courier New" w:hAnsi="Courier New" w:hint="default"/>
      </w:rPr>
    </w:lvl>
    <w:lvl w:ilvl="8" w:tplc="79E24140">
      <w:start w:val="1"/>
      <w:numFmt w:val="bullet"/>
      <w:lvlText w:val=""/>
      <w:lvlJc w:val="left"/>
      <w:pPr>
        <w:ind w:left="6480" w:hanging="360"/>
      </w:pPr>
      <w:rPr>
        <w:rFonts w:ascii="Wingdings" w:hAnsi="Wingdings" w:hint="default"/>
      </w:rPr>
    </w:lvl>
  </w:abstractNum>
  <w:abstractNum w:abstractNumId="4" w15:restartNumberingAfterBreak="0">
    <w:nsid w:val="62995CA1"/>
    <w:multiLevelType w:val="hybridMultilevel"/>
    <w:tmpl w:val="D0DAE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37210">
    <w:abstractNumId w:val="0"/>
  </w:num>
  <w:num w:numId="2" w16cid:durableId="466511608">
    <w:abstractNumId w:val="3"/>
  </w:num>
  <w:num w:numId="3" w16cid:durableId="1249116255">
    <w:abstractNumId w:val="4"/>
  </w:num>
  <w:num w:numId="4" w16cid:durableId="536813961">
    <w:abstractNumId w:val="1"/>
  </w:num>
  <w:num w:numId="5" w16cid:durableId="1962413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BC"/>
    <w:rsid w:val="00011640"/>
    <w:rsid w:val="00013E93"/>
    <w:rsid w:val="000235A6"/>
    <w:rsid w:val="00023836"/>
    <w:rsid w:val="00036337"/>
    <w:rsid w:val="0004219D"/>
    <w:rsid w:val="00050162"/>
    <w:rsid w:val="000569A8"/>
    <w:rsid w:val="00072ED3"/>
    <w:rsid w:val="00082740"/>
    <w:rsid w:val="0009087F"/>
    <w:rsid w:val="00093B68"/>
    <w:rsid w:val="000A2401"/>
    <w:rsid w:val="000E2C8F"/>
    <w:rsid w:val="000F1137"/>
    <w:rsid w:val="0010005B"/>
    <w:rsid w:val="00106F16"/>
    <w:rsid w:val="00115317"/>
    <w:rsid w:val="00126AF8"/>
    <w:rsid w:val="00127856"/>
    <w:rsid w:val="00131DA5"/>
    <w:rsid w:val="00156430"/>
    <w:rsid w:val="001579E2"/>
    <w:rsid w:val="00161EC0"/>
    <w:rsid w:val="00184A22"/>
    <w:rsid w:val="001B642E"/>
    <w:rsid w:val="001C2198"/>
    <w:rsid w:val="001C3AAA"/>
    <w:rsid w:val="001F0ED5"/>
    <w:rsid w:val="00220949"/>
    <w:rsid w:val="002272F1"/>
    <w:rsid w:val="00230A31"/>
    <w:rsid w:val="00236F44"/>
    <w:rsid w:val="00237350"/>
    <w:rsid w:val="0024555E"/>
    <w:rsid w:val="00253898"/>
    <w:rsid w:val="002749E3"/>
    <w:rsid w:val="002C6F12"/>
    <w:rsid w:val="002C7B0F"/>
    <w:rsid w:val="002E0388"/>
    <w:rsid w:val="002E067C"/>
    <w:rsid w:val="002E5C50"/>
    <w:rsid w:val="002F5921"/>
    <w:rsid w:val="00317493"/>
    <w:rsid w:val="00320C67"/>
    <w:rsid w:val="003212FE"/>
    <w:rsid w:val="003221FF"/>
    <w:rsid w:val="00343ABF"/>
    <w:rsid w:val="00355FE8"/>
    <w:rsid w:val="00380164"/>
    <w:rsid w:val="00385EBD"/>
    <w:rsid w:val="00393C3A"/>
    <w:rsid w:val="00394BD3"/>
    <w:rsid w:val="003A7640"/>
    <w:rsid w:val="003B65BC"/>
    <w:rsid w:val="003C5868"/>
    <w:rsid w:val="003D31C5"/>
    <w:rsid w:val="003E0C77"/>
    <w:rsid w:val="003E386D"/>
    <w:rsid w:val="003F7235"/>
    <w:rsid w:val="004207FD"/>
    <w:rsid w:val="004228FB"/>
    <w:rsid w:val="00423433"/>
    <w:rsid w:val="00426B62"/>
    <w:rsid w:val="00436B86"/>
    <w:rsid w:val="004448A3"/>
    <w:rsid w:val="0047491B"/>
    <w:rsid w:val="00481B1A"/>
    <w:rsid w:val="00482062"/>
    <w:rsid w:val="004A1A25"/>
    <w:rsid w:val="004B5911"/>
    <w:rsid w:val="004B7A91"/>
    <w:rsid w:val="004D13FE"/>
    <w:rsid w:val="00500C63"/>
    <w:rsid w:val="005013BA"/>
    <w:rsid w:val="005219CD"/>
    <w:rsid w:val="0055495B"/>
    <w:rsid w:val="0057397E"/>
    <w:rsid w:val="00586C5E"/>
    <w:rsid w:val="00593C1F"/>
    <w:rsid w:val="005A6BB6"/>
    <w:rsid w:val="005B5ACB"/>
    <w:rsid w:val="005C482E"/>
    <w:rsid w:val="005C6A0B"/>
    <w:rsid w:val="005D2D8E"/>
    <w:rsid w:val="005D6965"/>
    <w:rsid w:val="005F17CD"/>
    <w:rsid w:val="005F6D92"/>
    <w:rsid w:val="00604EC6"/>
    <w:rsid w:val="00646BDF"/>
    <w:rsid w:val="00647E89"/>
    <w:rsid w:val="0065126C"/>
    <w:rsid w:val="00667FA6"/>
    <w:rsid w:val="00675F70"/>
    <w:rsid w:val="00687330"/>
    <w:rsid w:val="006A4226"/>
    <w:rsid w:val="006B72B8"/>
    <w:rsid w:val="006D428D"/>
    <w:rsid w:val="006E51F6"/>
    <w:rsid w:val="006F0B8F"/>
    <w:rsid w:val="00703ECC"/>
    <w:rsid w:val="00711920"/>
    <w:rsid w:val="007127E0"/>
    <w:rsid w:val="00715DB2"/>
    <w:rsid w:val="00716507"/>
    <w:rsid w:val="00744E42"/>
    <w:rsid w:val="00745DA3"/>
    <w:rsid w:val="00750DFB"/>
    <w:rsid w:val="00777D2C"/>
    <w:rsid w:val="00796661"/>
    <w:rsid w:val="007B0F3A"/>
    <w:rsid w:val="007B7C0F"/>
    <w:rsid w:val="007C60AF"/>
    <w:rsid w:val="007E5E17"/>
    <w:rsid w:val="007F3B4C"/>
    <w:rsid w:val="00826346"/>
    <w:rsid w:val="00837CD1"/>
    <w:rsid w:val="00852D98"/>
    <w:rsid w:val="00873750"/>
    <w:rsid w:val="008825B6"/>
    <w:rsid w:val="008941C4"/>
    <w:rsid w:val="008A0518"/>
    <w:rsid w:val="008A324C"/>
    <w:rsid w:val="008B5EE0"/>
    <w:rsid w:val="008C590D"/>
    <w:rsid w:val="008D4B8E"/>
    <w:rsid w:val="008D56BA"/>
    <w:rsid w:val="008E64BC"/>
    <w:rsid w:val="008F4FC7"/>
    <w:rsid w:val="009029C3"/>
    <w:rsid w:val="009133B7"/>
    <w:rsid w:val="00922693"/>
    <w:rsid w:val="00941D81"/>
    <w:rsid w:val="0095021B"/>
    <w:rsid w:val="00993262"/>
    <w:rsid w:val="00998086"/>
    <w:rsid w:val="009A61F8"/>
    <w:rsid w:val="009B2EF9"/>
    <w:rsid w:val="009C5671"/>
    <w:rsid w:val="009D2719"/>
    <w:rsid w:val="00A1079A"/>
    <w:rsid w:val="00A13E4D"/>
    <w:rsid w:val="00A42F82"/>
    <w:rsid w:val="00A43580"/>
    <w:rsid w:val="00A53484"/>
    <w:rsid w:val="00A75D9C"/>
    <w:rsid w:val="00A83B9E"/>
    <w:rsid w:val="00A86FF0"/>
    <w:rsid w:val="00A96223"/>
    <w:rsid w:val="00AA7301"/>
    <w:rsid w:val="00AB6516"/>
    <w:rsid w:val="00AC0556"/>
    <w:rsid w:val="00AC77A8"/>
    <w:rsid w:val="00AD1AAB"/>
    <w:rsid w:val="00AF6F02"/>
    <w:rsid w:val="00B022F9"/>
    <w:rsid w:val="00B05F7F"/>
    <w:rsid w:val="00B14907"/>
    <w:rsid w:val="00B22FBD"/>
    <w:rsid w:val="00B24978"/>
    <w:rsid w:val="00B310B4"/>
    <w:rsid w:val="00B41721"/>
    <w:rsid w:val="00B50FD2"/>
    <w:rsid w:val="00B6141F"/>
    <w:rsid w:val="00B65140"/>
    <w:rsid w:val="00B7172D"/>
    <w:rsid w:val="00B71D7B"/>
    <w:rsid w:val="00B72929"/>
    <w:rsid w:val="00B94A88"/>
    <w:rsid w:val="00BA2605"/>
    <w:rsid w:val="00BA553B"/>
    <w:rsid w:val="00BA68C1"/>
    <w:rsid w:val="00BA7E0C"/>
    <w:rsid w:val="00BC7C29"/>
    <w:rsid w:val="00BD0DD8"/>
    <w:rsid w:val="00BD39C8"/>
    <w:rsid w:val="00BD6A49"/>
    <w:rsid w:val="00BF76E5"/>
    <w:rsid w:val="00C11FB9"/>
    <w:rsid w:val="00C22B4B"/>
    <w:rsid w:val="00C400FB"/>
    <w:rsid w:val="00C42ADC"/>
    <w:rsid w:val="00C5139D"/>
    <w:rsid w:val="00C549F7"/>
    <w:rsid w:val="00C63413"/>
    <w:rsid w:val="00C66358"/>
    <w:rsid w:val="00C676CB"/>
    <w:rsid w:val="00C752FD"/>
    <w:rsid w:val="00C912A2"/>
    <w:rsid w:val="00CB44CF"/>
    <w:rsid w:val="00CB46F2"/>
    <w:rsid w:val="00CB4E78"/>
    <w:rsid w:val="00CC142A"/>
    <w:rsid w:val="00CD3D9B"/>
    <w:rsid w:val="00CD482D"/>
    <w:rsid w:val="00CE0B91"/>
    <w:rsid w:val="00CF35F5"/>
    <w:rsid w:val="00D10548"/>
    <w:rsid w:val="00D23E0B"/>
    <w:rsid w:val="00D25042"/>
    <w:rsid w:val="00D376D5"/>
    <w:rsid w:val="00D41922"/>
    <w:rsid w:val="00D52C11"/>
    <w:rsid w:val="00D62A9B"/>
    <w:rsid w:val="00D6542B"/>
    <w:rsid w:val="00DB6C4F"/>
    <w:rsid w:val="00DB6FF6"/>
    <w:rsid w:val="00DC5C97"/>
    <w:rsid w:val="00DE3653"/>
    <w:rsid w:val="00DE79C2"/>
    <w:rsid w:val="00E117CE"/>
    <w:rsid w:val="00E127E2"/>
    <w:rsid w:val="00E16062"/>
    <w:rsid w:val="00E34D7A"/>
    <w:rsid w:val="00EA1456"/>
    <w:rsid w:val="00EC44C1"/>
    <w:rsid w:val="00ED37F0"/>
    <w:rsid w:val="00F02827"/>
    <w:rsid w:val="00F139B5"/>
    <w:rsid w:val="00F142CD"/>
    <w:rsid w:val="00F33325"/>
    <w:rsid w:val="00F40726"/>
    <w:rsid w:val="00F42B56"/>
    <w:rsid w:val="00F63FF7"/>
    <w:rsid w:val="00F6565D"/>
    <w:rsid w:val="00F70209"/>
    <w:rsid w:val="00F85DD6"/>
    <w:rsid w:val="00F92CC4"/>
    <w:rsid w:val="00F94E5E"/>
    <w:rsid w:val="00FC2614"/>
    <w:rsid w:val="00FD0DC1"/>
    <w:rsid w:val="00FE4423"/>
    <w:rsid w:val="00FF4860"/>
    <w:rsid w:val="00FF7959"/>
    <w:rsid w:val="0288E4EE"/>
    <w:rsid w:val="069C8F15"/>
    <w:rsid w:val="06C77E2E"/>
    <w:rsid w:val="08E14238"/>
    <w:rsid w:val="0AD0C644"/>
    <w:rsid w:val="0ADC78A7"/>
    <w:rsid w:val="0C9C3F5D"/>
    <w:rsid w:val="15ADB515"/>
    <w:rsid w:val="16E58F7E"/>
    <w:rsid w:val="17F9806A"/>
    <w:rsid w:val="182E5547"/>
    <w:rsid w:val="18B21C07"/>
    <w:rsid w:val="2571821A"/>
    <w:rsid w:val="272652EA"/>
    <w:rsid w:val="2A1DA661"/>
    <w:rsid w:val="2C6E3ACD"/>
    <w:rsid w:val="2DBDAFED"/>
    <w:rsid w:val="2E65BD5B"/>
    <w:rsid w:val="2EDF5A59"/>
    <w:rsid w:val="30B12409"/>
    <w:rsid w:val="31487A2A"/>
    <w:rsid w:val="3235E3D4"/>
    <w:rsid w:val="342CF171"/>
    <w:rsid w:val="34602AA7"/>
    <w:rsid w:val="34E4CF79"/>
    <w:rsid w:val="36FEED3A"/>
    <w:rsid w:val="4315FBF2"/>
    <w:rsid w:val="4422E742"/>
    <w:rsid w:val="4536D82E"/>
    <w:rsid w:val="4707064D"/>
    <w:rsid w:val="4AC7B8AB"/>
    <w:rsid w:val="4E442549"/>
    <w:rsid w:val="50A2F36A"/>
    <w:rsid w:val="50A4526D"/>
    <w:rsid w:val="5398033A"/>
    <w:rsid w:val="55FF2DD4"/>
    <w:rsid w:val="58B56371"/>
    <w:rsid w:val="5920B42E"/>
    <w:rsid w:val="5AAFD64B"/>
    <w:rsid w:val="5DEEE074"/>
    <w:rsid w:val="61792727"/>
    <w:rsid w:val="6288FB41"/>
    <w:rsid w:val="6424CBA2"/>
    <w:rsid w:val="65C09C03"/>
    <w:rsid w:val="68705D50"/>
    <w:rsid w:val="6A940D26"/>
    <w:rsid w:val="6D5CF6D0"/>
    <w:rsid w:val="6FE269FD"/>
    <w:rsid w:val="743AEF6C"/>
    <w:rsid w:val="77CA8097"/>
    <w:rsid w:val="784D2AC4"/>
    <w:rsid w:val="79E8FB25"/>
    <w:rsid w:val="7A022382"/>
    <w:rsid w:val="7A5D1C02"/>
    <w:rsid w:val="7FBB4E22"/>
    <w:rsid w:val="7FD2AF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30608"/>
  <w15:chartTrackingRefBased/>
  <w15:docId w15:val="{B67C6EB3-C8F8-4617-9C55-14F8B55A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5BC"/>
    <w:rPr>
      <w:sz w:val="22"/>
    </w:rPr>
  </w:style>
  <w:style w:type="paragraph" w:styleId="Heading1">
    <w:name w:val="heading 1"/>
    <w:basedOn w:val="Normal"/>
    <w:next w:val="Normal"/>
    <w:link w:val="Heading1Char"/>
    <w:uiPriority w:val="9"/>
    <w:qFormat/>
    <w:rsid w:val="003B65BC"/>
    <w:pPr>
      <w:keepNext/>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18B21C07"/>
    <w:pPr>
      <w:keepNext/>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18B21C07"/>
    <w:pPr>
      <w:keepNext/>
      <w:spacing w:before="40"/>
      <w:outlineLvl w:val="2"/>
    </w:pPr>
    <w:rPr>
      <w:rFonts w:asciiTheme="majorHAnsi" w:eastAsiaTheme="majorEastAsia" w:hAnsiTheme="majorHAnsi" w:cstheme="majorBidi"/>
      <w:color w:val="1F3763"/>
    </w:rPr>
  </w:style>
  <w:style w:type="paragraph" w:styleId="Heading4">
    <w:name w:val="heading 4"/>
    <w:basedOn w:val="Normal"/>
    <w:next w:val="Normal"/>
    <w:link w:val="Heading4Char"/>
    <w:uiPriority w:val="9"/>
    <w:unhideWhenUsed/>
    <w:qFormat/>
    <w:rsid w:val="18B21C07"/>
    <w:pPr>
      <w:keepNext/>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18B21C07"/>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18B21C07"/>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18B21C07"/>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18B21C07"/>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8B21C07"/>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8B21C07"/>
    <w:pPr>
      <w:tabs>
        <w:tab w:val="center" w:pos="4513"/>
        <w:tab w:val="right" w:pos="9026"/>
      </w:tabs>
    </w:pPr>
  </w:style>
  <w:style w:type="character" w:customStyle="1" w:styleId="HeaderChar">
    <w:name w:val="Header Char"/>
    <w:basedOn w:val="DefaultParagraphFont"/>
    <w:link w:val="Header"/>
    <w:uiPriority w:val="99"/>
    <w:rsid w:val="18B21C07"/>
    <w:rPr>
      <w:noProof w:val="0"/>
      <w:lang w:val="en-GB"/>
    </w:rPr>
  </w:style>
  <w:style w:type="paragraph" w:styleId="Footer">
    <w:name w:val="footer"/>
    <w:basedOn w:val="Normal"/>
    <w:link w:val="FooterChar"/>
    <w:uiPriority w:val="99"/>
    <w:unhideWhenUsed/>
    <w:rsid w:val="18B21C07"/>
    <w:pPr>
      <w:tabs>
        <w:tab w:val="center" w:pos="4513"/>
        <w:tab w:val="right" w:pos="9026"/>
      </w:tabs>
    </w:pPr>
  </w:style>
  <w:style w:type="character" w:customStyle="1" w:styleId="FooterChar">
    <w:name w:val="Footer Char"/>
    <w:basedOn w:val="DefaultParagraphFont"/>
    <w:link w:val="Footer"/>
    <w:uiPriority w:val="99"/>
    <w:rsid w:val="18B21C07"/>
    <w:rPr>
      <w:noProof w:val="0"/>
      <w:lang w:val="en-GB"/>
    </w:rPr>
  </w:style>
  <w:style w:type="character" w:styleId="Hyperlink">
    <w:name w:val="Hyperlink"/>
    <w:basedOn w:val="DefaultParagraphFont"/>
    <w:uiPriority w:val="99"/>
    <w:unhideWhenUsed/>
    <w:rsid w:val="00A75D9C"/>
    <w:rPr>
      <w:color w:val="0563C1" w:themeColor="hyperlink"/>
      <w:u w:val="single"/>
    </w:rPr>
  </w:style>
  <w:style w:type="character" w:styleId="UnresolvedMention">
    <w:name w:val="Unresolved Mention"/>
    <w:basedOn w:val="DefaultParagraphFont"/>
    <w:uiPriority w:val="99"/>
    <w:semiHidden/>
    <w:unhideWhenUsed/>
    <w:rsid w:val="00A75D9C"/>
    <w:rPr>
      <w:color w:val="605E5C"/>
      <w:shd w:val="clear" w:color="auto" w:fill="E1DFDD"/>
    </w:rPr>
  </w:style>
  <w:style w:type="paragraph" w:styleId="NormalWeb">
    <w:name w:val="Normal (Web)"/>
    <w:basedOn w:val="Normal"/>
    <w:uiPriority w:val="99"/>
    <w:semiHidden/>
    <w:unhideWhenUsed/>
    <w:rsid w:val="18B21C07"/>
    <w:pPr>
      <w:spacing w:beforeAutospacing="1" w:afterAutospacing="1"/>
    </w:pPr>
    <w:rPr>
      <w:rFonts w:ascii="Times New Roman" w:eastAsia="Times New Roman" w:hAnsi="Times New Roman" w:cs="Times New Roman"/>
    </w:rPr>
  </w:style>
  <w:style w:type="paragraph" w:styleId="ListParagraph">
    <w:name w:val="List Paragraph"/>
    <w:basedOn w:val="Normal"/>
    <w:uiPriority w:val="34"/>
    <w:qFormat/>
    <w:rsid w:val="18B21C07"/>
    <w:pPr>
      <w:ind w:left="720"/>
      <w:contextualSpacing/>
    </w:pPr>
  </w:style>
  <w:style w:type="table" w:styleId="TableGrid">
    <w:name w:val="Table Grid"/>
    <w:basedOn w:val="TableNormal"/>
    <w:uiPriority w:val="39"/>
    <w:rsid w:val="008D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B65BC"/>
    <w:pPr>
      <w:contextualSpacing/>
    </w:pPr>
    <w:rPr>
      <w:rFonts w:asciiTheme="majorHAnsi" w:eastAsiaTheme="majorEastAsia" w:hAnsiTheme="majorHAnsi" w:cstheme="majorBidi"/>
      <w:color w:val="B22A87"/>
      <w:sz w:val="36"/>
      <w:szCs w:val="56"/>
    </w:rPr>
  </w:style>
  <w:style w:type="paragraph" w:styleId="Subtitle">
    <w:name w:val="Subtitle"/>
    <w:basedOn w:val="Normal"/>
    <w:next w:val="Normal"/>
    <w:link w:val="SubtitleChar"/>
    <w:uiPriority w:val="11"/>
    <w:qFormat/>
    <w:rsid w:val="18B21C07"/>
    <w:rPr>
      <w:color w:val="5A5A5A"/>
    </w:rPr>
  </w:style>
  <w:style w:type="paragraph" w:styleId="Quote">
    <w:name w:val="Quote"/>
    <w:basedOn w:val="Normal"/>
    <w:next w:val="Normal"/>
    <w:link w:val="QuoteChar"/>
    <w:uiPriority w:val="29"/>
    <w:qFormat/>
    <w:rsid w:val="18B21C0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8B21C07"/>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003B65BC"/>
    <w:rPr>
      <w:rFonts w:eastAsiaTheme="majorEastAsia" w:cstheme="majorBidi"/>
      <w:b/>
      <w:sz w:val="22"/>
      <w:szCs w:val="32"/>
    </w:rPr>
  </w:style>
  <w:style w:type="character" w:customStyle="1" w:styleId="Heading2Char">
    <w:name w:val="Heading 2 Char"/>
    <w:basedOn w:val="DefaultParagraphFont"/>
    <w:link w:val="Heading2"/>
    <w:uiPriority w:val="9"/>
    <w:rsid w:val="18B21C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18B21C07"/>
    <w:rPr>
      <w:rFonts w:asciiTheme="majorHAnsi" w:eastAsiaTheme="majorEastAsia" w:hAnsiTheme="majorHAnsi" w:cstheme="majorBidi"/>
      <w:color w:val="1F3763"/>
    </w:rPr>
  </w:style>
  <w:style w:type="character" w:customStyle="1" w:styleId="Heading4Char">
    <w:name w:val="Heading 4 Char"/>
    <w:basedOn w:val="DefaultParagraphFont"/>
    <w:link w:val="Heading4"/>
    <w:uiPriority w:val="9"/>
    <w:rsid w:val="18B21C0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18B21C0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18B21C07"/>
    <w:rPr>
      <w:rFonts w:asciiTheme="majorHAnsi" w:eastAsiaTheme="majorEastAsia" w:hAnsiTheme="majorHAnsi" w:cstheme="majorBidi"/>
      <w:color w:val="1F3763"/>
    </w:rPr>
  </w:style>
  <w:style w:type="character" w:customStyle="1" w:styleId="Heading7Char">
    <w:name w:val="Heading 7 Char"/>
    <w:basedOn w:val="DefaultParagraphFont"/>
    <w:link w:val="Heading7"/>
    <w:uiPriority w:val="9"/>
    <w:rsid w:val="18B21C07"/>
    <w:rPr>
      <w:rFonts w:asciiTheme="majorHAnsi" w:eastAsiaTheme="majorEastAsia" w:hAnsiTheme="majorHAnsi" w:cstheme="majorBidi"/>
      <w:i/>
      <w:iCs/>
      <w:color w:val="1F3763"/>
    </w:rPr>
  </w:style>
  <w:style w:type="character" w:customStyle="1" w:styleId="Heading8Char">
    <w:name w:val="Heading 8 Char"/>
    <w:basedOn w:val="DefaultParagraphFont"/>
    <w:link w:val="Heading8"/>
    <w:uiPriority w:val="9"/>
    <w:rsid w:val="18B21C07"/>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18B21C07"/>
    <w:rPr>
      <w:rFonts w:asciiTheme="majorHAnsi" w:eastAsiaTheme="majorEastAsia" w:hAnsiTheme="majorHAnsi" w:cstheme="majorBidi"/>
      <w:i/>
      <w:iCs/>
      <w:color w:val="272727"/>
      <w:sz w:val="21"/>
      <w:szCs w:val="21"/>
    </w:rPr>
  </w:style>
  <w:style w:type="character" w:customStyle="1" w:styleId="TitleChar">
    <w:name w:val="Title Char"/>
    <w:basedOn w:val="DefaultParagraphFont"/>
    <w:link w:val="Title"/>
    <w:uiPriority w:val="10"/>
    <w:rsid w:val="003B65BC"/>
    <w:rPr>
      <w:rFonts w:asciiTheme="majorHAnsi" w:eastAsiaTheme="majorEastAsia" w:hAnsiTheme="majorHAnsi" w:cstheme="majorBidi"/>
      <w:color w:val="B22A87"/>
      <w:sz w:val="36"/>
      <w:szCs w:val="56"/>
    </w:rPr>
  </w:style>
  <w:style w:type="character" w:customStyle="1" w:styleId="SubtitleChar">
    <w:name w:val="Subtitle Char"/>
    <w:basedOn w:val="DefaultParagraphFont"/>
    <w:link w:val="Subtitle"/>
    <w:uiPriority w:val="11"/>
    <w:rsid w:val="18B21C07"/>
    <w:rPr>
      <w:noProof w:val="0"/>
      <w:color w:val="5A5A5A"/>
      <w:lang w:val="en-GB"/>
    </w:rPr>
  </w:style>
  <w:style w:type="character" w:customStyle="1" w:styleId="QuoteChar">
    <w:name w:val="Quote Char"/>
    <w:basedOn w:val="DefaultParagraphFont"/>
    <w:link w:val="Quote"/>
    <w:uiPriority w:val="29"/>
    <w:rsid w:val="18B21C07"/>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18B21C07"/>
    <w:rPr>
      <w:i/>
      <w:iCs/>
      <w:noProof w:val="0"/>
      <w:color w:val="4472C4" w:themeColor="accent1"/>
      <w:lang w:val="en-GB"/>
    </w:rPr>
  </w:style>
  <w:style w:type="paragraph" w:styleId="TOC1">
    <w:name w:val="toc 1"/>
    <w:basedOn w:val="Normal"/>
    <w:next w:val="Normal"/>
    <w:uiPriority w:val="39"/>
    <w:unhideWhenUsed/>
    <w:rsid w:val="18B21C07"/>
    <w:pPr>
      <w:spacing w:after="100"/>
    </w:pPr>
  </w:style>
  <w:style w:type="paragraph" w:styleId="TOC2">
    <w:name w:val="toc 2"/>
    <w:basedOn w:val="Normal"/>
    <w:next w:val="Normal"/>
    <w:uiPriority w:val="39"/>
    <w:unhideWhenUsed/>
    <w:rsid w:val="18B21C07"/>
    <w:pPr>
      <w:spacing w:after="100"/>
      <w:ind w:left="220"/>
    </w:pPr>
  </w:style>
  <w:style w:type="paragraph" w:styleId="TOC3">
    <w:name w:val="toc 3"/>
    <w:basedOn w:val="Normal"/>
    <w:next w:val="Normal"/>
    <w:uiPriority w:val="39"/>
    <w:unhideWhenUsed/>
    <w:rsid w:val="18B21C07"/>
    <w:pPr>
      <w:spacing w:after="100"/>
      <w:ind w:left="440"/>
    </w:pPr>
  </w:style>
  <w:style w:type="paragraph" w:styleId="TOC4">
    <w:name w:val="toc 4"/>
    <w:basedOn w:val="Normal"/>
    <w:next w:val="Normal"/>
    <w:uiPriority w:val="39"/>
    <w:unhideWhenUsed/>
    <w:rsid w:val="18B21C07"/>
    <w:pPr>
      <w:spacing w:after="100"/>
      <w:ind w:left="660"/>
    </w:pPr>
  </w:style>
  <w:style w:type="paragraph" w:styleId="TOC5">
    <w:name w:val="toc 5"/>
    <w:basedOn w:val="Normal"/>
    <w:next w:val="Normal"/>
    <w:uiPriority w:val="39"/>
    <w:unhideWhenUsed/>
    <w:rsid w:val="18B21C07"/>
    <w:pPr>
      <w:spacing w:after="100"/>
      <w:ind w:left="880"/>
    </w:pPr>
  </w:style>
  <w:style w:type="paragraph" w:styleId="TOC6">
    <w:name w:val="toc 6"/>
    <w:basedOn w:val="Normal"/>
    <w:next w:val="Normal"/>
    <w:uiPriority w:val="39"/>
    <w:unhideWhenUsed/>
    <w:rsid w:val="18B21C07"/>
    <w:pPr>
      <w:spacing w:after="100"/>
      <w:ind w:left="1100"/>
    </w:pPr>
  </w:style>
  <w:style w:type="paragraph" w:styleId="TOC7">
    <w:name w:val="toc 7"/>
    <w:basedOn w:val="Normal"/>
    <w:next w:val="Normal"/>
    <w:uiPriority w:val="39"/>
    <w:unhideWhenUsed/>
    <w:rsid w:val="18B21C07"/>
    <w:pPr>
      <w:spacing w:after="100"/>
      <w:ind w:left="1320"/>
    </w:pPr>
  </w:style>
  <w:style w:type="paragraph" w:styleId="TOC8">
    <w:name w:val="toc 8"/>
    <w:basedOn w:val="Normal"/>
    <w:next w:val="Normal"/>
    <w:uiPriority w:val="39"/>
    <w:unhideWhenUsed/>
    <w:rsid w:val="18B21C07"/>
    <w:pPr>
      <w:spacing w:after="100"/>
      <w:ind w:left="1540"/>
    </w:pPr>
  </w:style>
  <w:style w:type="paragraph" w:styleId="TOC9">
    <w:name w:val="toc 9"/>
    <w:basedOn w:val="Normal"/>
    <w:next w:val="Normal"/>
    <w:uiPriority w:val="39"/>
    <w:unhideWhenUsed/>
    <w:rsid w:val="18B21C07"/>
    <w:pPr>
      <w:spacing w:after="100"/>
      <w:ind w:left="1760"/>
    </w:pPr>
  </w:style>
  <w:style w:type="paragraph" w:styleId="EndnoteText">
    <w:name w:val="endnote text"/>
    <w:basedOn w:val="Normal"/>
    <w:link w:val="EndnoteTextChar"/>
    <w:uiPriority w:val="99"/>
    <w:semiHidden/>
    <w:unhideWhenUsed/>
    <w:rsid w:val="18B21C07"/>
    <w:rPr>
      <w:sz w:val="20"/>
      <w:szCs w:val="20"/>
    </w:rPr>
  </w:style>
  <w:style w:type="character" w:customStyle="1" w:styleId="EndnoteTextChar">
    <w:name w:val="Endnote Text Char"/>
    <w:basedOn w:val="DefaultParagraphFont"/>
    <w:link w:val="EndnoteText"/>
    <w:uiPriority w:val="99"/>
    <w:semiHidden/>
    <w:rsid w:val="18B21C07"/>
    <w:rPr>
      <w:sz w:val="20"/>
      <w:szCs w:val="20"/>
    </w:rPr>
  </w:style>
  <w:style w:type="paragraph" w:styleId="FootnoteText">
    <w:name w:val="footnote text"/>
    <w:basedOn w:val="Normal"/>
    <w:link w:val="FootnoteTextChar"/>
    <w:uiPriority w:val="99"/>
    <w:semiHidden/>
    <w:unhideWhenUsed/>
    <w:rsid w:val="18B21C07"/>
    <w:rPr>
      <w:sz w:val="20"/>
      <w:szCs w:val="20"/>
    </w:rPr>
  </w:style>
  <w:style w:type="character" w:customStyle="1" w:styleId="FootnoteTextChar">
    <w:name w:val="Footnote Text Char"/>
    <w:basedOn w:val="DefaultParagraphFont"/>
    <w:link w:val="FootnoteText"/>
    <w:uiPriority w:val="99"/>
    <w:semiHidden/>
    <w:rsid w:val="18B21C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91494">
      <w:bodyDiv w:val="1"/>
      <w:marLeft w:val="0"/>
      <w:marRight w:val="0"/>
      <w:marTop w:val="0"/>
      <w:marBottom w:val="0"/>
      <w:divBdr>
        <w:top w:val="none" w:sz="0" w:space="0" w:color="auto"/>
        <w:left w:val="none" w:sz="0" w:space="0" w:color="auto"/>
        <w:bottom w:val="none" w:sz="0" w:space="0" w:color="auto"/>
        <w:right w:val="none" w:sz="0" w:space="0" w:color="auto"/>
      </w:divBdr>
    </w:div>
    <w:div w:id="760180420">
      <w:bodyDiv w:val="1"/>
      <w:marLeft w:val="0"/>
      <w:marRight w:val="0"/>
      <w:marTop w:val="0"/>
      <w:marBottom w:val="0"/>
      <w:divBdr>
        <w:top w:val="none" w:sz="0" w:space="0" w:color="auto"/>
        <w:left w:val="none" w:sz="0" w:space="0" w:color="auto"/>
        <w:bottom w:val="none" w:sz="0" w:space="0" w:color="auto"/>
        <w:right w:val="none" w:sz="0" w:space="0" w:color="auto"/>
      </w:divBdr>
    </w:div>
    <w:div w:id="1615866197">
      <w:bodyDiv w:val="1"/>
      <w:marLeft w:val="0"/>
      <w:marRight w:val="0"/>
      <w:marTop w:val="0"/>
      <w:marBottom w:val="0"/>
      <w:divBdr>
        <w:top w:val="none" w:sz="0" w:space="0" w:color="auto"/>
        <w:left w:val="none" w:sz="0" w:space="0" w:color="auto"/>
        <w:bottom w:val="none" w:sz="0" w:space="0" w:color="auto"/>
        <w:right w:val="none" w:sz="0" w:space="0" w:color="auto"/>
      </w:divBdr>
      <w:divsChild>
        <w:div w:id="1371419330">
          <w:marLeft w:val="0"/>
          <w:marRight w:val="0"/>
          <w:marTop w:val="0"/>
          <w:marBottom w:val="0"/>
          <w:divBdr>
            <w:top w:val="none" w:sz="0" w:space="0" w:color="auto"/>
            <w:left w:val="none" w:sz="0" w:space="0" w:color="auto"/>
            <w:bottom w:val="none" w:sz="0" w:space="0" w:color="auto"/>
            <w:right w:val="none" w:sz="0" w:space="0" w:color="auto"/>
          </w:divBdr>
          <w:divsChild>
            <w:div w:id="116726956">
              <w:marLeft w:val="0"/>
              <w:marRight w:val="0"/>
              <w:marTop w:val="0"/>
              <w:marBottom w:val="0"/>
              <w:divBdr>
                <w:top w:val="none" w:sz="0" w:space="0" w:color="auto"/>
                <w:left w:val="none" w:sz="0" w:space="0" w:color="auto"/>
                <w:bottom w:val="none" w:sz="0" w:space="0" w:color="auto"/>
                <w:right w:val="none" w:sz="0" w:space="0" w:color="auto"/>
              </w:divBdr>
              <w:divsChild>
                <w:div w:id="1034119194">
                  <w:marLeft w:val="0"/>
                  <w:marRight w:val="0"/>
                  <w:marTop w:val="0"/>
                  <w:marBottom w:val="0"/>
                  <w:divBdr>
                    <w:top w:val="none" w:sz="0" w:space="0" w:color="auto"/>
                    <w:left w:val="none" w:sz="0" w:space="0" w:color="auto"/>
                    <w:bottom w:val="none" w:sz="0" w:space="0" w:color="auto"/>
                    <w:right w:val="none" w:sz="0" w:space="0" w:color="auto"/>
                  </w:divBdr>
                </w:div>
                <w:div w:id="1238633626">
                  <w:marLeft w:val="0"/>
                  <w:marRight w:val="0"/>
                  <w:marTop w:val="0"/>
                  <w:marBottom w:val="0"/>
                  <w:divBdr>
                    <w:top w:val="none" w:sz="0" w:space="0" w:color="auto"/>
                    <w:left w:val="none" w:sz="0" w:space="0" w:color="auto"/>
                    <w:bottom w:val="none" w:sz="0" w:space="0" w:color="auto"/>
                    <w:right w:val="none" w:sz="0" w:space="0" w:color="auto"/>
                  </w:divBdr>
                </w:div>
              </w:divsChild>
            </w:div>
            <w:div w:id="224999626">
              <w:marLeft w:val="0"/>
              <w:marRight w:val="0"/>
              <w:marTop w:val="0"/>
              <w:marBottom w:val="0"/>
              <w:divBdr>
                <w:top w:val="none" w:sz="0" w:space="0" w:color="auto"/>
                <w:left w:val="none" w:sz="0" w:space="0" w:color="auto"/>
                <w:bottom w:val="none" w:sz="0" w:space="0" w:color="auto"/>
                <w:right w:val="none" w:sz="0" w:space="0" w:color="auto"/>
              </w:divBdr>
              <w:divsChild>
                <w:div w:id="747994928">
                  <w:marLeft w:val="0"/>
                  <w:marRight w:val="0"/>
                  <w:marTop w:val="0"/>
                  <w:marBottom w:val="0"/>
                  <w:divBdr>
                    <w:top w:val="none" w:sz="0" w:space="0" w:color="auto"/>
                    <w:left w:val="none" w:sz="0" w:space="0" w:color="auto"/>
                    <w:bottom w:val="none" w:sz="0" w:space="0" w:color="auto"/>
                    <w:right w:val="none" w:sz="0" w:space="0" w:color="auto"/>
                  </w:divBdr>
                </w:div>
                <w:div w:id="1448964992">
                  <w:marLeft w:val="0"/>
                  <w:marRight w:val="0"/>
                  <w:marTop w:val="0"/>
                  <w:marBottom w:val="0"/>
                  <w:divBdr>
                    <w:top w:val="none" w:sz="0" w:space="0" w:color="auto"/>
                    <w:left w:val="none" w:sz="0" w:space="0" w:color="auto"/>
                    <w:bottom w:val="none" w:sz="0" w:space="0" w:color="auto"/>
                    <w:right w:val="none" w:sz="0" w:space="0" w:color="auto"/>
                  </w:divBdr>
                </w:div>
                <w:div w:id="2040814724">
                  <w:marLeft w:val="0"/>
                  <w:marRight w:val="0"/>
                  <w:marTop w:val="0"/>
                  <w:marBottom w:val="0"/>
                  <w:divBdr>
                    <w:top w:val="none" w:sz="0" w:space="0" w:color="auto"/>
                    <w:left w:val="none" w:sz="0" w:space="0" w:color="auto"/>
                    <w:bottom w:val="none" w:sz="0" w:space="0" w:color="auto"/>
                    <w:right w:val="none" w:sz="0" w:space="0" w:color="auto"/>
                  </w:divBdr>
                </w:div>
              </w:divsChild>
            </w:div>
            <w:div w:id="358044364">
              <w:marLeft w:val="0"/>
              <w:marRight w:val="0"/>
              <w:marTop w:val="0"/>
              <w:marBottom w:val="0"/>
              <w:divBdr>
                <w:top w:val="none" w:sz="0" w:space="0" w:color="auto"/>
                <w:left w:val="none" w:sz="0" w:space="0" w:color="auto"/>
                <w:bottom w:val="none" w:sz="0" w:space="0" w:color="auto"/>
                <w:right w:val="none" w:sz="0" w:space="0" w:color="auto"/>
              </w:divBdr>
              <w:divsChild>
                <w:div w:id="1778330374">
                  <w:marLeft w:val="0"/>
                  <w:marRight w:val="0"/>
                  <w:marTop w:val="0"/>
                  <w:marBottom w:val="0"/>
                  <w:divBdr>
                    <w:top w:val="none" w:sz="0" w:space="0" w:color="auto"/>
                    <w:left w:val="none" w:sz="0" w:space="0" w:color="auto"/>
                    <w:bottom w:val="none" w:sz="0" w:space="0" w:color="auto"/>
                    <w:right w:val="none" w:sz="0" w:space="0" w:color="auto"/>
                  </w:divBdr>
                </w:div>
                <w:div w:id="1964187366">
                  <w:marLeft w:val="0"/>
                  <w:marRight w:val="0"/>
                  <w:marTop w:val="0"/>
                  <w:marBottom w:val="0"/>
                  <w:divBdr>
                    <w:top w:val="none" w:sz="0" w:space="0" w:color="auto"/>
                    <w:left w:val="none" w:sz="0" w:space="0" w:color="auto"/>
                    <w:bottom w:val="none" w:sz="0" w:space="0" w:color="auto"/>
                    <w:right w:val="none" w:sz="0" w:space="0" w:color="auto"/>
                  </w:divBdr>
                </w:div>
                <w:div w:id="1978145216">
                  <w:marLeft w:val="0"/>
                  <w:marRight w:val="0"/>
                  <w:marTop w:val="0"/>
                  <w:marBottom w:val="0"/>
                  <w:divBdr>
                    <w:top w:val="none" w:sz="0" w:space="0" w:color="auto"/>
                    <w:left w:val="none" w:sz="0" w:space="0" w:color="auto"/>
                    <w:bottom w:val="none" w:sz="0" w:space="0" w:color="auto"/>
                    <w:right w:val="none" w:sz="0" w:space="0" w:color="auto"/>
                  </w:divBdr>
                </w:div>
              </w:divsChild>
            </w:div>
            <w:div w:id="375158818">
              <w:marLeft w:val="0"/>
              <w:marRight w:val="0"/>
              <w:marTop w:val="0"/>
              <w:marBottom w:val="0"/>
              <w:divBdr>
                <w:top w:val="none" w:sz="0" w:space="0" w:color="auto"/>
                <w:left w:val="none" w:sz="0" w:space="0" w:color="auto"/>
                <w:bottom w:val="none" w:sz="0" w:space="0" w:color="auto"/>
                <w:right w:val="none" w:sz="0" w:space="0" w:color="auto"/>
              </w:divBdr>
              <w:divsChild>
                <w:div w:id="74713549">
                  <w:marLeft w:val="0"/>
                  <w:marRight w:val="0"/>
                  <w:marTop w:val="0"/>
                  <w:marBottom w:val="0"/>
                  <w:divBdr>
                    <w:top w:val="none" w:sz="0" w:space="0" w:color="auto"/>
                    <w:left w:val="none" w:sz="0" w:space="0" w:color="auto"/>
                    <w:bottom w:val="none" w:sz="0" w:space="0" w:color="auto"/>
                    <w:right w:val="none" w:sz="0" w:space="0" w:color="auto"/>
                  </w:divBdr>
                </w:div>
              </w:divsChild>
            </w:div>
            <w:div w:id="512648334">
              <w:marLeft w:val="0"/>
              <w:marRight w:val="0"/>
              <w:marTop w:val="0"/>
              <w:marBottom w:val="0"/>
              <w:divBdr>
                <w:top w:val="none" w:sz="0" w:space="0" w:color="auto"/>
                <w:left w:val="none" w:sz="0" w:space="0" w:color="auto"/>
                <w:bottom w:val="none" w:sz="0" w:space="0" w:color="auto"/>
                <w:right w:val="none" w:sz="0" w:space="0" w:color="auto"/>
              </w:divBdr>
            </w:div>
            <w:div w:id="794252847">
              <w:marLeft w:val="0"/>
              <w:marRight w:val="0"/>
              <w:marTop w:val="0"/>
              <w:marBottom w:val="0"/>
              <w:divBdr>
                <w:top w:val="none" w:sz="0" w:space="0" w:color="auto"/>
                <w:left w:val="none" w:sz="0" w:space="0" w:color="auto"/>
                <w:bottom w:val="none" w:sz="0" w:space="0" w:color="auto"/>
                <w:right w:val="none" w:sz="0" w:space="0" w:color="auto"/>
              </w:divBdr>
            </w:div>
            <w:div w:id="806318155">
              <w:marLeft w:val="0"/>
              <w:marRight w:val="0"/>
              <w:marTop w:val="0"/>
              <w:marBottom w:val="0"/>
              <w:divBdr>
                <w:top w:val="none" w:sz="0" w:space="0" w:color="auto"/>
                <w:left w:val="none" w:sz="0" w:space="0" w:color="auto"/>
                <w:bottom w:val="none" w:sz="0" w:space="0" w:color="auto"/>
                <w:right w:val="none" w:sz="0" w:space="0" w:color="auto"/>
              </w:divBdr>
            </w:div>
            <w:div w:id="1113094886">
              <w:marLeft w:val="0"/>
              <w:marRight w:val="0"/>
              <w:marTop w:val="0"/>
              <w:marBottom w:val="0"/>
              <w:divBdr>
                <w:top w:val="none" w:sz="0" w:space="0" w:color="auto"/>
                <w:left w:val="none" w:sz="0" w:space="0" w:color="auto"/>
                <w:bottom w:val="none" w:sz="0" w:space="0" w:color="auto"/>
                <w:right w:val="none" w:sz="0" w:space="0" w:color="auto"/>
              </w:divBdr>
              <w:divsChild>
                <w:div w:id="771166020">
                  <w:marLeft w:val="0"/>
                  <w:marRight w:val="0"/>
                  <w:marTop w:val="0"/>
                  <w:marBottom w:val="0"/>
                  <w:divBdr>
                    <w:top w:val="none" w:sz="0" w:space="0" w:color="auto"/>
                    <w:left w:val="none" w:sz="0" w:space="0" w:color="auto"/>
                    <w:bottom w:val="none" w:sz="0" w:space="0" w:color="auto"/>
                    <w:right w:val="none" w:sz="0" w:space="0" w:color="auto"/>
                  </w:divBdr>
                </w:div>
                <w:div w:id="974136991">
                  <w:marLeft w:val="0"/>
                  <w:marRight w:val="0"/>
                  <w:marTop w:val="0"/>
                  <w:marBottom w:val="0"/>
                  <w:divBdr>
                    <w:top w:val="none" w:sz="0" w:space="0" w:color="auto"/>
                    <w:left w:val="none" w:sz="0" w:space="0" w:color="auto"/>
                    <w:bottom w:val="none" w:sz="0" w:space="0" w:color="auto"/>
                    <w:right w:val="none" w:sz="0" w:space="0" w:color="auto"/>
                  </w:divBdr>
                </w:div>
                <w:div w:id="1975213347">
                  <w:marLeft w:val="0"/>
                  <w:marRight w:val="0"/>
                  <w:marTop w:val="0"/>
                  <w:marBottom w:val="0"/>
                  <w:divBdr>
                    <w:top w:val="none" w:sz="0" w:space="0" w:color="auto"/>
                    <w:left w:val="none" w:sz="0" w:space="0" w:color="auto"/>
                    <w:bottom w:val="none" w:sz="0" w:space="0" w:color="auto"/>
                    <w:right w:val="none" w:sz="0" w:space="0" w:color="auto"/>
                  </w:divBdr>
                </w:div>
              </w:divsChild>
            </w:div>
            <w:div w:id="1187135793">
              <w:marLeft w:val="0"/>
              <w:marRight w:val="0"/>
              <w:marTop w:val="0"/>
              <w:marBottom w:val="0"/>
              <w:divBdr>
                <w:top w:val="none" w:sz="0" w:space="0" w:color="auto"/>
                <w:left w:val="none" w:sz="0" w:space="0" w:color="auto"/>
                <w:bottom w:val="none" w:sz="0" w:space="0" w:color="auto"/>
                <w:right w:val="none" w:sz="0" w:space="0" w:color="auto"/>
              </w:divBdr>
            </w:div>
            <w:div w:id="1285118451">
              <w:marLeft w:val="0"/>
              <w:marRight w:val="0"/>
              <w:marTop w:val="0"/>
              <w:marBottom w:val="0"/>
              <w:divBdr>
                <w:top w:val="none" w:sz="0" w:space="0" w:color="auto"/>
                <w:left w:val="none" w:sz="0" w:space="0" w:color="auto"/>
                <w:bottom w:val="none" w:sz="0" w:space="0" w:color="auto"/>
                <w:right w:val="none" w:sz="0" w:space="0" w:color="auto"/>
              </w:divBdr>
              <w:divsChild>
                <w:div w:id="465271618">
                  <w:marLeft w:val="0"/>
                  <w:marRight w:val="0"/>
                  <w:marTop w:val="0"/>
                  <w:marBottom w:val="0"/>
                  <w:divBdr>
                    <w:top w:val="none" w:sz="0" w:space="0" w:color="auto"/>
                    <w:left w:val="none" w:sz="0" w:space="0" w:color="auto"/>
                    <w:bottom w:val="none" w:sz="0" w:space="0" w:color="auto"/>
                    <w:right w:val="none" w:sz="0" w:space="0" w:color="auto"/>
                  </w:divBdr>
                </w:div>
              </w:divsChild>
            </w:div>
            <w:div w:id="1285959531">
              <w:marLeft w:val="0"/>
              <w:marRight w:val="0"/>
              <w:marTop w:val="0"/>
              <w:marBottom w:val="0"/>
              <w:divBdr>
                <w:top w:val="none" w:sz="0" w:space="0" w:color="auto"/>
                <w:left w:val="none" w:sz="0" w:space="0" w:color="auto"/>
                <w:bottom w:val="none" w:sz="0" w:space="0" w:color="auto"/>
                <w:right w:val="none" w:sz="0" w:space="0" w:color="auto"/>
              </w:divBdr>
              <w:divsChild>
                <w:div w:id="792478253">
                  <w:marLeft w:val="0"/>
                  <w:marRight w:val="0"/>
                  <w:marTop w:val="0"/>
                  <w:marBottom w:val="0"/>
                  <w:divBdr>
                    <w:top w:val="none" w:sz="0" w:space="0" w:color="auto"/>
                    <w:left w:val="none" w:sz="0" w:space="0" w:color="auto"/>
                    <w:bottom w:val="none" w:sz="0" w:space="0" w:color="auto"/>
                    <w:right w:val="none" w:sz="0" w:space="0" w:color="auto"/>
                  </w:divBdr>
                </w:div>
                <w:div w:id="1099329448">
                  <w:marLeft w:val="0"/>
                  <w:marRight w:val="0"/>
                  <w:marTop w:val="0"/>
                  <w:marBottom w:val="0"/>
                  <w:divBdr>
                    <w:top w:val="none" w:sz="0" w:space="0" w:color="auto"/>
                    <w:left w:val="none" w:sz="0" w:space="0" w:color="auto"/>
                    <w:bottom w:val="none" w:sz="0" w:space="0" w:color="auto"/>
                    <w:right w:val="none" w:sz="0" w:space="0" w:color="auto"/>
                  </w:divBdr>
                </w:div>
              </w:divsChild>
            </w:div>
            <w:div w:id="1455560199">
              <w:marLeft w:val="0"/>
              <w:marRight w:val="0"/>
              <w:marTop w:val="0"/>
              <w:marBottom w:val="0"/>
              <w:divBdr>
                <w:top w:val="none" w:sz="0" w:space="0" w:color="auto"/>
                <w:left w:val="none" w:sz="0" w:space="0" w:color="auto"/>
                <w:bottom w:val="none" w:sz="0" w:space="0" w:color="auto"/>
                <w:right w:val="none" w:sz="0" w:space="0" w:color="auto"/>
              </w:divBdr>
              <w:divsChild>
                <w:div w:id="740718559">
                  <w:marLeft w:val="0"/>
                  <w:marRight w:val="0"/>
                  <w:marTop w:val="0"/>
                  <w:marBottom w:val="0"/>
                  <w:divBdr>
                    <w:top w:val="none" w:sz="0" w:space="0" w:color="auto"/>
                    <w:left w:val="none" w:sz="0" w:space="0" w:color="auto"/>
                    <w:bottom w:val="none" w:sz="0" w:space="0" w:color="auto"/>
                    <w:right w:val="none" w:sz="0" w:space="0" w:color="auto"/>
                  </w:divBdr>
                </w:div>
              </w:divsChild>
            </w:div>
            <w:div w:id="1568953494">
              <w:marLeft w:val="0"/>
              <w:marRight w:val="0"/>
              <w:marTop w:val="0"/>
              <w:marBottom w:val="0"/>
              <w:divBdr>
                <w:top w:val="none" w:sz="0" w:space="0" w:color="auto"/>
                <w:left w:val="none" w:sz="0" w:space="0" w:color="auto"/>
                <w:bottom w:val="none" w:sz="0" w:space="0" w:color="auto"/>
                <w:right w:val="none" w:sz="0" w:space="0" w:color="auto"/>
              </w:divBdr>
              <w:divsChild>
                <w:div w:id="1268342499">
                  <w:marLeft w:val="0"/>
                  <w:marRight w:val="0"/>
                  <w:marTop w:val="0"/>
                  <w:marBottom w:val="0"/>
                  <w:divBdr>
                    <w:top w:val="none" w:sz="0" w:space="0" w:color="auto"/>
                    <w:left w:val="none" w:sz="0" w:space="0" w:color="auto"/>
                    <w:bottom w:val="none" w:sz="0" w:space="0" w:color="auto"/>
                    <w:right w:val="none" w:sz="0" w:space="0" w:color="auto"/>
                  </w:divBdr>
                </w:div>
              </w:divsChild>
            </w:div>
            <w:div w:id="1923372665">
              <w:marLeft w:val="0"/>
              <w:marRight w:val="0"/>
              <w:marTop w:val="0"/>
              <w:marBottom w:val="0"/>
              <w:divBdr>
                <w:top w:val="none" w:sz="0" w:space="0" w:color="auto"/>
                <w:left w:val="none" w:sz="0" w:space="0" w:color="auto"/>
                <w:bottom w:val="none" w:sz="0" w:space="0" w:color="auto"/>
                <w:right w:val="none" w:sz="0" w:space="0" w:color="auto"/>
              </w:divBdr>
            </w:div>
            <w:div w:id="1940984393">
              <w:marLeft w:val="0"/>
              <w:marRight w:val="0"/>
              <w:marTop w:val="0"/>
              <w:marBottom w:val="0"/>
              <w:divBdr>
                <w:top w:val="none" w:sz="0" w:space="0" w:color="auto"/>
                <w:left w:val="none" w:sz="0" w:space="0" w:color="auto"/>
                <w:bottom w:val="none" w:sz="0" w:space="0" w:color="auto"/>
                <w:right w:val="none" w:sz="0" w:space="0" w:color="auto"/>
              </w:divBdr>
            </w:div>
            <w:div w:id="1967616291">
              <w:marLeft w:val="0"/>
              <w:marRight w:val="0"/>
              <w:marTop w:val="0"/>
              <w:marBottom w:val="0"/>
              <w:divBdr>
                <w:top w:val="none" w:sz="0" w:space="0" w:color="auto"/>
                <w:left w:val="none" w:sz="0" w:space="0" w:color="auto"/>
                <w:bottom w:val="none" w:sz="0" w:space="0" w:color="auto"/>
                <w:right w:val="none" w:sz="0" w:space="0" w:color="auto"/>
              </w:divBdr>
              <w:divsChild>
                <w:div w:id="148177746">
                  <w:marLeft w:val="0"/>
                  <w:marRight w:val="0"/>
                  <w:marTop w:val="0"/>
                  <w:marBottom w:val="0"/>
                  <w:divBdr>
                    <w:top w:val="none" w:sz="0" w:space="0" w:color="auto"/>
                    <w:left w:val="none" w:sz="0" w:space="0" w:color="auto"/>
                    <w:bottom w:val="none" w:sz="0" w:space="0" w:color="auto"/>
                    <w:right w:val="none" w:sz="0" w:space="0" w:color="auto"/>
                  </w:divBdr>
                </w:div>
              </w:divsChild>
            </w:div>
            <w:div w:id="2147161517">
              <w:marLeft w:val="0"/>
              <w:marRight w:val="0"/>
              <w:marTop w:val="0"/>
              <w:marBottom w:val="0"/>
              <w:divBdr>
                <w:top w:val="none" w:sz="0" w:space="0" w:color="auto"/>
                <w:left w:val="none" w:sz="0" w:space="0" w:color="auto"/>
                <w:bottom w:val="none" w:sz="0" w:space="0" w:color="auto"/>
                <w:right w:val="none" w:sz="0" w:space="0" w:color="auto"/>
              </w:divBdr>
              <w:divsChild>
                <w:div w:id="5338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cid:image009.png@01D84E8C.01983590" TargetMode="External"/><Relationship Id="rId2" Type="http://schemas.openxmlformats.org/officeDocument/2006/relationships/image" Target="media/image2.png"/><Relationship Id="rId1" Type="http://schemas.openxmlformats.org/officeDocument/2006/relationships/hyperlink" Target="https://goo.gl/maps/6k2XnMXXsHg9aXVY9" TargetMode="External"/><Relationship Id="rId4" Type="http://schemas.openxmlformats.org/officeDocument/2006/relationships/hyperlink" Target="https://goo.gl/maps/KJ2GLAcRmjWCtrXS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bakarIbrahim\OneDrive%20-%20Circle%20Scotland%20CIC\Documents\Custom%20Office%20Templates\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DBDFDCD75C4149A7B20B11E48DB632" ma:contentTypeVersion="15" ma:contentTypeDescription="Create a new document." ma:contentTypeScope="" ma:versionID="792d00493dd2504c11ea47c1ac8238b5">
  <xsd:schema xmlns:xsd="http://www.w3.org/2001/XMLSchema" xmlns:xs="http://www.w3.org/2001/XMLSchema" xmlns:p="http://schemas.microsoft.com/office/2006/metadata/properties" xmlns:ns2="a02f218c-735a-46ca-86f5-93b658509441" xmlns:ns3="efe76dbb-56c7-4288-94e8-a23f2116468c" targetNamespace="http://schemas.microsoft.com/office/2006/metadata/properties" ma:root="true" ma:fieldsID="e2bce7dbdbe7d153e68fabed18abce90" ns2:_="" ns3:_="">
    <xsd:import namespace="a02f218c-735a-46ca-86f5-93b658509441"/>
    <xsd:import namespace="efe76dbb-56c7-4288-94e8-a23f211646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f218c-735a-46ca-86f5-93b658509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4489b62-6a24-49aa-bd76-4274d9d8546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e76dbb-56c7-4288-94e8-a23f211646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916d842-fdc1-438f-b73d-72743cda0a97}" ma:internalName="TaxCatchAll" ma:showField="CatchAllData" ma:web="efe76dbb-56c7-4288-94e8-a23f211646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2f218c-735a-46ca-86f5-93b658509441">
      <Terms xmlns="http://schemas.microsoft.com/office/infopath/2007/PartnerControls"/>
    </lcf76f155ced4ddcb4097134ff3c332f>
    <TaxCatchAll xmlns="efe76dbb-56c7-4288-94e8-a23f2116468c" xsi:nil="true"/>
  </documentManagement>
</p:properties>
</file>

<file path=customXml/itemProps1.xml><?xml version="1.0" encoding="utf-8"?>
<ds:datastoreItem xmlns:ds="http://schemas.openxmlformats.org/officeDocument/2006/customXml" ds:itemID="{7BEDB88E-6B25-422C-B17E-87A466661747}">
  <ds:schemaRefs>
    <ds:schemaRef ds:uri="http://schemas.openxmlformats.org/officeDocument/2006/bibliography"/>
  </ds:schemaRefs>
</ds:datastoreItem>
</file>

<file path=customXml/itemProps2.xml><?xml version="1.0" encoding="utf-8"?>
<ds:datastoreItem xmlns:ds="http://schemas.openxmlformats.org/officeDocument/2006/customXml" ds:itemID="{4583BC53-712B-453C-A208-3EA0B504657B}">
  <ds:schemaRefs>
    <ds:schemaRef ds:uri="http://schemas.microsoft.com/sharepoint/v3/contenttype/forms"/>
  </ds:schemaRefs>
</ds:datastoreItem>
</file>

<file path=customXml/itemProps3.xml><?xml version="1.0" encoding="utf-8"?>
<ds:datastoreItem xmlns:ds="http://schemas.openxmlformats.org/officeDocument/2006/customXml" ds:itemID="{3C59F83F-968E-4F29-B2E7-13529EB01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f218c-735a-46ca-86f5-93b658509441"/>
    <ds:schemaRef ds:uri="efe76dbb-56c7-4288-94e8-a23f21164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0292E-EE10-4784-AD7A-3946EC4E24CB}">
  <ds:schemaRefs>
    <ds:schemaRef ds:uri="http://schemas.microsoft.com/office/2006/metadata/properties"/>
    <ds:schemaRef ds:uri="http://schemas.microsoft.com/office/infopath/2007/PartnerControls"/>
    <ds:schemaRef ds:uri="a02f218c-735a-46ca-86f5-93b658509441"/>
    <ds:schemaRef ds:uri="efe76dbb-56c7-4288-94e8-a23f2116468c"/>
  </ds:schemaRefs>
</ds:datastoreItem>
</file>

<file path=docProps/app.xml><?xml version="1.0" encoding="utf-8"?>
<Properties xmlns="http://schemas.openxmlformats.org/officeDocument/2006/extended-properties" xmlns:vt="http://schemas.openxmlformats.org/officeDocument/2006/docPropsVTypes">
  <Template>Document Template</Template>
  <TotalTime>2</TotalTime>
  <Pages>3</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Abubakar Ibrahim</dc:creator>
  <cp:keywords/>
  <dc:description/>
  <cp:lastModifiedBy>Jenny McCarthy</cp:lastModifiedBy>
  <cp:revision>4</cp:revision>
  <cp:lastPrinted>2023-03-22T16:07:00Z</cp:lastPrinted>
  <dcterms:created xsi:type="dcterms:W3CDTF">2024-10-24T08:43:00Z</dcterms:created>
  <dcterms:modified xsi:type="dcterms:W3CDTF">2024-11-13T15:08:00Z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0x01010048DBDFDCD75C4149A7B20B11E48DB632</vt:lpwstr>
  </property>
  <property fmtid="{D5CDD505-2E9C-101B-9397-08002B2CF9AE}" pid="3" name="MediaServiceImageTags">
    <vt:lpwstr/>
  </property>
  <property fmtid="{D5CDD505-2E9C-101B-9397-08002B2CF9AE}" pid="4" name="GrammarlyDocumentId">
    <vt:lpwstr>72d2281862213b4b690d0ee25c2fd8a35d305dcf7b6c7c1b9b23be4807de5053</vt:lpwstr>
  </property>
</Properties>
</file>